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F6C53" w14:textId="77777777" w:rsidR="00957FE9" w:rsidRDefault="00957FE9">
      <w:pPr>
        <w:rPr>
          <w:rFonts w:ascii="XCCW Joined 15a" w:hAnsi="XCCW Joined 15a"/>
          <w:b/>
          <w:i/>
        </w:rPr>
      </w:pPr>
      <w:r>
        <w:rPr>
          <w:noProof/>
          <w:lang w:eastAsia="en-GB"/>
        </w:rPr>
        <w:drawing>
          <wp:anchor distT="0" distB="0" distL="114300" distR="114300" simplePos="0" relativeHeight="251658240" behindDoc="1" locked="0" layoutInCell="1" allowOverlap="1" wp14:anchorId="52856E7C" wp14:editId="63EC7285">
            <wp:simplePos x="0" y="0"/>
            <wp:positionH relativeFrom="column">
              <wp:posOffset>4709795</wp:posOffset>
            </wp:positionH>
            <wp:positionV relativeFrom="paragraph">
              <wp:posOffset>161925</wp:posOffset>
            </wp:positionV>
            <wp:extent cx="814070" cy="838200"/>
            <wp:effectExtent l="0" t="0" r="5080" b="0"/>
            <wp:wrapTight wrapText="bothSides">
              <wp:wrapPolygon edited="0">
                <wp:start x="0" y="0"/>
                <wp:lineTo x="0" y="21109"/>
                <wp:lineTo x="21229" y="2110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070" cy="838200"/>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i/>
          <w:noProof/>
          <w:lang w:eastAsia="en-GB"/>
        </w:rPr>
        <w:drawing>
          <wp:anchor distT="0" distB="0" distL="114300" distR="114300" simplePos="0" relativeHeight="251659264" behindDoc="1" locked="0" layoutInCell="1" allowOverlap="1" wp14:anchorId="00F2529B" wp14:editId="6B57A234">
            <wp:simplePos x="0" y="0"/>
            <wp:positionH relativeFrom="column">
              <wp:posOffset>5552440</wp:posOffset>
            </wp:positionH>
            <wp:positionV relativeFrom="paragraph">
              <wp:posOffset>0</wp:posOffset>
            </wp:positionV>
            <wp:extent cx="1344613" cy="1152525"/>
            <wp:effectExtent l="0" t="0" r="8255" b="0"/>
            <wp:wrapTight wrapText="bothSides">
              <wp:wrapPolygon edited="0">
                <wp:start x="0" y="0"/>
                <wp:lineTo x="0" y="21064"/>
                <wp:lineTo x="21427" y="2106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jpg"/>
                    <pic:cNvPicPr/>
                  </pic:nvPicPr>
                  <pic:blipFill>
                    <a:blip r:embed="rId6">
                      <a:extLst>
                        <a:ext uri="{28A0092B-C50C-407E-A947-70E740481C1C}">
                          <a14:useLocalDpi xmlns:a14="http://schemas.microsoft.com/office/drawing/2010/main" val="0"/>
                        </a:ext>
                      </a:extLst>
                    </a:blip>
                    <a:stretch>
                      <a:fillRect/>
                    </a:stretch>
                  </pic:blipFill>
                  <pic:spPr>
                    <a:xfrm>
                      <a:off x="0" y="0"/>
                      <a:ext cx="1344613" cy="1152525"/>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rPr>
        <w:t xml:space="preserve">FAIR </w:t>
      </w:r>
      <w:r w:rsidRPr="008A6246">
        <w:rPr>
          <w:rFonts w:ascii="XCCW Joined 15a" w:hAnsi="XCCW Joined 15a"/>
          <w:b/>
        </w:rPr>
        <w:t>FURLONG</w:t>
      </w:r>
      <w:r>
        <w:rPr>
          <w:rFonts w:ascii="XCCW Joined 15a" w:hAnsi="XCCW Joined 15a"/>
          <w:b/>
        </w:rPr>
        <w:t xml:space="preserve"> PRIMARY SCHOOL</w:t>
      </w:r>
      <w:r>
        <w:rPr>
          <w:rFonts w:ascii="XCCW Joined 15a" w:hAnsi="XCCW Joined 15a"/>
          <w:b/>
        </w:rPr>
        <w:tab/>
      </w:r>
      <w:r>
        <w:rPr>
          <w:rFonts w:ascii="XCCW Joined 15a" w:hAnsi="XCCW Joined 15a"/>
          <w:b/>
        </w:rPr>
        <w:tab/>
      </w:r>
      <w:r>
        <w:rPr>
          <w:rFonts w:ascii="XCCW Joined 15a" w:hAnsi="XCCW Joined 15a"/>
          <w:b/>
        </w:rPr>
        <w:br/>
        <w:t>Tel: 0117 377 2181</w:t>
      </w:r>
      <w:r>
        <w:rPr>
          <w:rFonts w:ascii="XCCW Joined 15a" w:hAnsi="XCCW Joined 15a"/>
          <w:b/>
        </w:rPr>
        <w:br/>
        <w:t>‘</w:t>
      </w:r>
      <w:r>
        <w:rPr>
          <w:rFonts w:ascii="XCCW Joined 15a" w:hAnsi="XCCW Joined 15a"/>
          <w:b/>
          <w:i/>
        </w:rPr>
        <w:t>The best we can be’</w:t>
      </w:r>
    </w:p>
    <w:p w14:paraId="487BAB61" w14:textId="77777777" w:rsidR="00957FE9" w:rsidRPr="00957FE9" w:rsidRDefault="00957FE9">
      <w:pPr>
        <w:rPr>
          <w:rFonts w:ascii="XCCW Joined 15a" w:hAnsi="XCCW Joined 15a"/>
          <w:b/>
          <w:i/>
        </w:rPr>
      </w:pPr>
    </w:p>
    <w:p w14:paraId="4B6A9290" w14:textId="6B3AFDA1" w:rsidR="00145C2D" w:rsidRDefault="003526BA" w:rsidP="00DF1405">
      <w:pPr>
        <w:rPr>
          <w:rFonts w:ascii="Lucida Sans" w:hAnsi="Lucida Sans" w:cs="Arial"/>
          <w:b/>
        </w:rPr>
      </w:pPr>
      <w:r>
        <w:rPr>
          <w:rFonts w:ascii="XCCW Joined 15a" w:hAnsi="XCCW Joined 15a"/>
          <w:b/>
          <w:noProof/>
          <w:lang w:eastAsia="en-GB"/>
        </w:rPr>
        <mc:AlternateContent>
          <mc:Choice Requires="wps">
            <w:drawing>
              <wp:anchor distT="0" distB="0" distL="114300" distR="114300" simplePos="0" relativeHeight="251660288" behindDoc="0" locked="0" layoutInCell="1" allowOverlap="1" wp14:anchorId="1BF690F1" wp14:editId="5D2329B7">
                <wp:simplePos x="0" y="0"/>
                <wp:positionH relativeFrom="margin">
                  <wp:align>center</wp:align>
                </wp:positionH>
                <wp:positionV relativeFrom="paragraph">
                  <wp:posOffset>111455</wp:posOffset>
                </wp:positionV>
                <wp:extent cx="67056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705600" cy="190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D5B332"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" strokecolor="red" strokeweight="2.25pt">
                <v:stroke joinstyle="miter"/>
                <w10:wrap anchorx="margin"/>
              </v:line>
            </w:pict>
          </mc:Fallback>
        </mc:AlternateContent>
      </w:r>
      <w:r>
        <w:rPr>
          <w:rFonts w:ascii="XCCW Joined 15a" w:hAnsi="XCCW Joined 15a"/>
          <w:b/>
        </w:rPr>
        <w:br/>
      </w:r>
    </w:p>
    <w:p w14:paraId="512103D8" w14:textId="301D667C" w:rsidR="004D0E59" w:rsidRPr="004D0E59" w:rsidRDefault="0011722F" w:rsidP="004D0E59">
      <w:pPr>
        <w:rPr>
          <w:rFonts w:ascii="Lucida Sans" w:hAnsi="Lucida Sans" w:cs="Arial"/>
          <w:b/>
        </w:rPr>
      </w:pPr>
      <w:r>
        <w:rPr>
          <w:rFonts w:ascii="Lucida Sans" w:hAnsi="Lucida Sans" w:cs="Arial"/>
          <w:b/>
        </w:rPr>
        <w:t>24</w:t>
      </w:r>
      <w:r w:rsidRPr="0011722F">
        <w:rPr>
          <w:rFonts w:ascii="Lucida Sans" w:hAnsi="Lucida Sans" w:cs="Arial"/>
          <w:b/>
          <w:vertAlign w:val="superscript"/>
        </w:rPr>
        <w:t>th</w:t>
      </w:r>
      <w:r>
        <w:rPr>
          <w:rFonts w:ascii="Lucida Sans" w:hAnsi="Lucida Sans" w:cs="Arial"/>
          <w:b/>
        </w:rPr>
        <w:t xml:space="preserve"> </w:t>
      </w:r>
      <w:bookmarkStart w:id="0" w:name="_GoBack"/>
      <w:bookmarkEnd w:id="0"/>
      <w:r w:rsidR="004D0E59">
        <w:rPr>
          <w:rFonts w:ascii="Lucida Sans" w:hAnsi="Lucida Sans" w:cs="Arial"/>
          <w:b/>
        </w:rPr>
        <w:t>April 2020</w:t>
      </w:r>
    </w:p>
    <w:p w14:paraId="484A9C03" w14:textId="77777777" w:rsidR="004D0E59" w:rsidRDefault="004D0E59" w:rsidP="004D0E59">
      <w:pPr>
        <w:spacing w:after="0" w:line="240" w:lineRule="auto"/>
        <w:ind w:right="284"/>
        <w:rPr>
          <w:rFonts w:ascii="Lucida Sans" w:eastAsia="MS Mincho" w:hAnsi="Lucida Sans" w:cs="Arial"/>
          <w:lang w:val="en-US"/>
        </w:rPr>
      </w:pPr>
    </w:p>
    <w:p w14:paraId="5DFE7BDC" w14:textId="3102F86D" w:rsidR="004D0E59" w:rsidRPr="004D0E59" w:rsidRDefault="0011722F" w:rsidP="004D0E59">
      <w:pPr>
        <w:spacing w:after="0" w:line="240" w:lineRule="auto"/>
        <w:ind w:right="284"/>
        <w:rPr>
          <w:rFonts w:ascii="Lucida Sans" w:eastAsia="MS Mincho" w:hAnsi="Lucida Sans" w:cs="Arial"/>
          <w:lang w:val="en-US"/>
        </w:rPr>
      </w:pPr>
      <w:r>
        <w:rPr>
          <w:rFonts w:ascii="Lucida Sans" w:eastAsia="MS Mincho" w:hAnsi="Lucida Sans" w:cs="Arial"/>
          <w:lang w:val="en-US"/>
        </w:rPr>
        <w:t>Dear Parents/</w:t>
      </w:r>
      <w:proofErr w:type="spellStart"/>
      <w:r>
        <w:rPr>
          <w:rFonts w:ascii="Lucida Sans" w:eastAsia="MS Mincho" w:hAnsi="Lucida Sans" w:cs="Arial"/>
          <w:lang w:val="en-US"/>
        </w:rPr>
        <w:t>C</w:t>
      </w:r>
      <w:r w:rsidR="004D0E59" w:rsidRPr="004D0E59">
        <w:rPr>
          <w:rFonts w:ascii="Lucida Sans" w:eastAsia="MS Mincho" w:hAnsi="Lucida Sans" w:cs="Arial"/>
          <w:lang w:val="en-US"/>
        </w:rPr>
        <w:t>arers</w:t>
      </w:r>
      <w:proofErr w:type="spellEnd"/>
      <w:r w:rsidR="004D0E59" w:rsidRPr="004D0E59">
        <w:rPr>
          <w:rFonts w:ascii="Lucida Sans" w:eastAsia="MS Mincho" w:hAnsi="Lucida Sans" w:cs="Arial"/>
          <w:lang w:val="en-US"/>
        </w:rPr>
        <w:t>,</w:t>
      </w:r>
    </w:p>
    <w:p w14:paraId="06E27DD8" w14:textId="77777777" w:rsidR="004D0E59" w:rsidRPr="004D0E59" w:rsidRDefault="004D0E59" w:rsidP="004D0E59">
      <w:pPr>
        <w:spacing w:after="0" w:line="240" w:lineRule="auto"/>
        <w:rPr>
          <w:rFonts w:ascii="Lucida Sans" w:eastAsia="MS Mincho" w:hAnsi="Lucida Sans" w:cs="Arial"/>
          <w:b/>
          <w:lang w:val="en-US"/>
        </w:rPr>
      </w:pPr>
    </w:p>
    <w:p w14:paraId="314ADF81" w14:textId="0106FCA7" w:rsidR="004D0E59" w:rsidRDefault="00935E10" w:rsidP="004D0E59">
      <w:pPr>
        <w:spacing w:after="0" w:line="240" w:lineRule="auto"/>
        <w:rPr>
          <w:rFonts w:ascii="Lucida Sans" w:eastAsia="MS Mincho" w:hAnsi="Lucida Sans" w:cs="Arial"/>
          <w:lang w:val="en-US"/>
        </w:rPr>
      </w:pPr>
      <w:r>
        <w:rPr>
          <w:rFonts w:ascii="Lucida Sans" w:eastAsia="MS Mincho" w:hAnsi="Lucida Sans" w:cs="Arial"/>
          <w:lang w:val="en-US"/>
        </w:rPr>
        <w:t>W</w:t>
      </w:r>
      <w:r w:rsidR="00A463A9">
        <w:rPr>
          <w:rFonts w:ascii="Lucida Sans" w:eastAsia="MS Mincho" w:hAnsi="Lucida Sans" w:cs="Arial"/>
          <w:lang w:val="en-US"/>
        </w:rPr>
        <w:t xml:space="preserve">e </w:t>
      </w:r>
      <w:r>
        <w:rPr>
          <w:rFonts w:ascii="Lucida Sans" w:eastAsia="MS Mincho" w:hAnsi="Lucida Sans" w:cs="Arial"/>
          <w:lang w:val="en-US"/>
        </w:rPr>
        <w:t>understand</w:t>
      </w:r>
      <w:r w:rsidR="00A463A9">
        <w:rPr>
          <w:rFonts w:ascii="Lucida Sans" w:eastAsia="MS Mincho" w:hAnsi="Lucida Sans" w:cs="Arial"/>
          <w:lang w:val="en-US"/>
        </w:rPr>
        <w:t xml:space="preserve"> that it may be difficult to support your child with reading at home if they are not currently able to change their reading books. Therefore, we have compiled a list of reading resources that will allow you to read </w:t>
      </w:r>
      <w:proofErr w:type="spellStart"/>
      <w:r w:rsidR="00A463A9">
        <w:rPr>
          <w:rFonts w:ascii="Lucida Sans" w:eastAsia="MS Mincho" w:hAnsi="Lucida Sans" w:cs="Arial"/>
          <w:lang w:val="en-US"/>
        </w:rPr>
        <w:t>ebooks</w:t>
      </w:r>
      <w:proofErr w:type="spellEnd"/>
      <w:r w:rsidR="00A463A9">
        <w:rPr>
          <w:rFonts w:ascii="Lucida Sans" w:eastAsia="MS Mincho" w:hAnsi="Lucida Sans" w:cs="Arial"/>
          <w:lang w:val="en-US"/>
        </w:rPr>
        <w:t xml:space="preserve"> online with your child and that provide questions to support their understanding of these texts. </w:t>
      </w:r>
    </w:p>
    <w:p w14:paraId="06004A38" w14:textId="77777777" w:rsidR="00A463A9" w:rsidRDefault="00A463A9" w:rsidP="004D0E59">
      <w:pPr>
        <w:spacing w:after="0" w:line="240" w:lineRule="auto"/>
        <w:rPr>
          <w:rFonts w:ascii="Lucida Sans" w:eastAsia="MS Mincho" w:hAnsi="Lucida Sans" w:cs="Arial"/>
          <w:lang w:val="en-US"/>
        </w:rPr>
      </w:pPr>
    </w:p>
    <w:p w14:paraId="2AF10BA3" w14:textId="67B46499" w:rsidR="00EA296E" w:rsidRDefault="00EA296E" w:rsidP="007B6B4D">
      <w:pPr>
        <w:spacing w:after="0" w:line="240" w:lineRule="auto"/>
        <w:rPr>
          <w:rFonts w:ascii="Lucida Sans" w:eastAsia="MS Mincho" w:hAnsi="Lucida Sans" w:cs="Arial"/>
          <w:lang w:val="en-US"/>
        </w:rPr>
      </w:pPr>
      <w:r>
        <w:rPr>
          <w:rFonts w:ascii="Lucida Sans" w:eastAsia="MS Mincho" w:hAnsi="Lucida Sans" w:cs="Arial"/>
          <w:lang w:val="en-US"/>
        </w:rPr>
        <w:t xml:space="preserve">Some children are reading books that are levelled from 1-30. Additionally, some children are reading books </w:t>
      </w:r>
      <w:proofErr w:type="spellStart"/>
      <w:r>
        <w:rPr>
          <w:rFonts w:ascii="Lucida Sans" w:eastAsia="MS Mincho" w:hAnsi="Lucida Sans" w:cs="Arial"/>
          <w:lang w:val="en-US"/>
        </w:rPr>
        <w:t>categorised</w:t>
      </w:r>
      <w:proofErr w:type="spellEnd"/>
      <w:r>
        <w:rPr>
          <w:rFonts w:ascii="Lucida Sans" w:eastAsia="MS Mincho" w:hAnsi="Lucida Sans" w:cs="Arial"/>
          <w:lang w:val="en-US"/>
        </w:rPr>
        <w:t xml:space="preserve"> by a group of phonics sounds. For these children, access to two online websites is suggested. </w:t>
      </w:r>
      <w:r w:rsidR="00FA02AA" w:rsidRPr="00935E10">
        <w:rPr>
          <w:rFonts w:ascii="Lucida Sans" w:eastAsia="MS Mincho" w:hAnsi="Lucida Sans" w:cs="Arial"/>
          <w:u w:val="single"/>
          <w:lang w:val="en-US"/>
        </w:rPr>
        <w:t>Further login information is at the bottom of this letter</w:t>
      </w:r>
      <w:r w:rsidR="00FA02AA">
        <w:rPr>
          <w:rFonts w:ascii="Lucida Sans" w:eastAsia="MS Mincho" w:hAnsi="Lucida Sans" w:cs="Arial"/>
          <w:lang w:val="en-US"/>
        </w:rPr>
        <w:t>.</w:t>
      </w:r>
    </w:p>
    <w:p w14:paraId="2CB05D83" w14:textId="54F57553" w:rsidR="00EA296E" w:rsidRDefault="00EA296E" w:rsidP="00EA296E">
      <w:pPr>
        <w:pStyle w:val="ListParagraph"/>
        <w:numPr>
          <w:ilvl w:val="0"/>
          <w:numId w:val="11"/>
        </w:numPr>
        <w:spacing w:after="0" w:line="240" w:lineRule="auto"/>
        <w:rPr>
          <w:rFonts w:ascii="Lucida Sans" w:eastAsia="MS Mincho" w:hAnsi="Lucida Sans" w:cs="Arial"/>
          <w:lang w:val="en-US"/>
        </w:rPr>
      </w:pPr>
      <w:r w:rsidRPr="00EA296E">
        <w:rPr>
          <w:rFonts w:ascii="Lucida Sans" w:eastAsia="MS Mincho" w:hAnsi="Lucida Sans" w:cs="Arial"/>
          <w:lang w:val="en-US"/>
        </w:rPr>
        <w:t xml:space="preserve">All children </w:t>
      </w:r>
      <w:r w:rsidR="00935E10">
        <w:rPr>
          <w:rFonts w:ascii="Lucida Sans" w:eastAsia="MS Mincho" w:hAnsi="Lucida Sans" w:cs="Arial"/>
          <w:lang w:val="en-US"/>
        </w:rPr>
        <w:t>will be sent</w:t>
      </w:r>
      <w:r w:rsidRPr="00EA296E">
        <w:rPr>
          <w:rFonts w:ascii="Lucida Sans" w:eastAsia="MS Mincho" w:hAnsi="Lucida Sans" w:cs="Arial"/>
          <w:lang w:val="en-US"/>
        </w:rPr>
        <w:t xml:space="preserve"> a login for </w:t>
      </w:r>
      <w:r w:rsidRPr="00935E10">
        <w:rPr>
          <w:rFonts w:ascii="Lucida Sans" w:eastAsia="MS Mincho" w:hAnsi="Lucida Sans" w:cs="Arial"/>
          <w:i/>
          <w:color w:val="FF0000"/>
          <w:lang w:val="en-US"/>
        </w:rPr>
        <w:t>Bug Club</w:t>
      </w:r>
      <w:r w:rsidRPr="00EA296E">
        <w:rPr>
          <w:rFonts w:ascii="Lucida Sans" w:eastAsia="MS Mincho" w:hAnsi="Lucida Sans" w:cs="Arial"/>
          <w:lang w:val="en-US"/>
        </w:rPr>
        <w:t xml:space="preserve">, where they can read books assigned by their teacher and answer questions on these texts. The teachers have assigned these books based on their reading level. </w:t>
      </w:r>
    </w:p>
    <w:p w14:paraId="14147BC6" w14:textId="084946D1" w:rsidR="00EA296E" w:rsidRPr="00EA296E" w:rsidRDefault="00EA296E" w:rsidP="00EA296E">
      <w:pPr>
        <w:pStyle w:val="ListParagraph"/>
        <w:numPr>
          <w:ilvl w:val="0"/>
          <w:numId w:val="11"/>
        </w:numPr>
        <w:spacing w:after="0" w:line="240" w:lineRule="auto"/>
        <w:rPr>
          <w:rFonts w:ascii="Lucida Sans" w:eastAsia="MS Mincho" w:hAnsi="Lucida Sans" w:cs="Arial"/>
          <w:lang w:val="en-US"/>
        </w:rPr>
      </w:pPr>
      <w:r w:rsidRPr="00935E10">
        <w:rPr>
          <w:rFonts w:ascii="Lucida Sans" w:eastAsia="MS Mincho" w:hAnsi="Lucida Sans" w:cs="Arial"/>
          <w:i/>
          <w:color w:val="FF0000"/>
          <w:lang w:val="en-US"/>
        </w:rPr>
        <w:t>Harper Collins</w:t>
      </w:r>
      <w:r w:rsidRPr="00935E10">
        <w:rPr>
          <w:rFonts w:ascii="Lucida Sans" w:eastAsia="MS Mincho" w:hAnsi="Lucida Sans" w:cs="Arial"/>
          <w:color w:val="FF0000"/>
          <w:lang w:val="en-US"/>
        </w:rPr>
        <w:t xml:space="preserve"> </w:t>
      </w:r>
      <w:r>
        <w:rPr>
          <w:rFonts w:ascii="Lucida Sans" w:eastAsia="MS Mincho" w:hAnsi="Lucida Sans" w:cs="Arial"/>
          <w:lang w:val="en-US"/>
        </w:rPr>
        <w:t xml:space="preserve">is another website offering parents a login and password to enable their children to access free levelled reading books. </w:t>
      </w:r>
    </w:p>
    <w:p w14:paraId="05003393" w14:textId="09EBDBD4" w:rsidR="00EA296E" w:rsidRDefault="00EA296E" w:rsidP="007B6B4D">
      <w:pPr>
        <w:spacing w:after="0" w:line="240" w:lineRule="auto"/>
        <w:rPr>
          <w:rFonts w:ascii="Lucida Sans" w:eastAsia="MS Mincho" w:hAnsi="Lucida Sans" w:cs="Arial"/>
          <w:lang w:val="en-US"/>
        </w:rPr>
      </w:pPr>
    </w:p>
    <w:p w14:paraId="511690E8" w14:textId="07BB19A9" w:rsidR="007B6B4D" w:rsidRDefault="007B6B4D" w:rsidP="007B6B4D">
      <w:pPr>
        <w:spacing w:after="0" w:line="240" w:lineRule="auto"/>
        <w:rPr>
          <w:rFonts w:ascii="Lucida Sans" w:eastAsia="MS Mincho" w:hAnsi="Lucida Sans" w:cs="Arial"/>
          <w:lang w:val="en-US"/>
        </w:rPr>
      </w:pPr>
      <w:r>
        <w:rPr>
          <w:rFonts w:ascii="Lucida Sans" w:eastAsia="MS Mincho" w:hAnsi="Lucida Sans" w:cs="Arial"/>
          <w:lang w:val="en-US"/>
        </w:rPr>
        <w:t xml:space="preserve">For children that have finished the reading levels and are free readers, </w:t>
      </w:r>
      <w:r w:rsidR="00EA296E">
        <w:rPr>
          <w:rFonts w:ascii="Lucida Sans" w:eastAsia="MS Mincho" w:hAnsi="Lucida Sans" w:cs="Arial"/>
          <w:lang w:val="en-US"/>
        </w:rPr>
        <w:t>the</w:t>
      </w:r>
      <w:r>
        <w:rPr>
          <w:rFonts w:ascii="Lucida Sans" w:eastAsia="MS Mincho" w:hAnsi="Lucida Sans" w:cs="Arial"/>
          <w:lang w:val="en-US"/>
        </w:rPr>
        <w:t xml:space="preserve"> websites </w:t>
      </w:r>
      <w:r w:rsidR="00EA296E">
        <w:rPr>
          <w:rFonts w:ascii="Lucida Sans" w:eastAsia="MS Mincho" w:hAnsi="Lucida Sans" w:cs="Arial"/>
          <w:lang w:val="en-US"/>
        </w:rPr>
        <w:t xml:space="preserve">listed below </w:t>
      </w:r>
      <w:r>
        <w:rPr>
          <w:rFonts w:ascii="Lucida Sans" w:eastAsia="MS Mincho" w:hAnsi="Lucida Sans" w:cs="Arial"/>
          <w:lang w:val="en-US"/>
        </w:rPr>
        <w:t xml:space="preserve">may be of use. The National Literacy Trust is an excellent website that offers videos from authors, book recommendations, downloadable activities and much more. You can select your age group and explore many ways to access books from home. </w:t>
      </w:r>
      <w:hyperlink r:id="rId7" w:history="1">
        <w:r>
          <w:rPr>
            <w:rStyle w:val="Hyperlink"/>
          </w:rPr>
          <w:t>https://literacytrust.org.uk/family-zone/</w:t>
        </w:r>
      </w:hyperlink>
    </w:p>
    <w:p w14:paraId="3C57154A" w14:textId="77777777" w:rsidR="007B6B4D" w:rsidRDefault="007B6B4D" w:rsidP="004D0E59">
      <w:pPr>
        <w:spacing w:after="0" w:line="240" w:lineRule="auto"/>
        <w:rPr>
          <w:rFonts w:ascii="Lucida Sans" w:eastAsia="MS Mincho" w:hAnsi="Lucida Sans" w:cs="Arial"/>
          <w:lang w:val="en-US"/>
        </w:rPr>
      </w:pPr>
    </w:p>
    <w:p w14:paraId="25405AC2" w14:textId="3C55A2E6" w:rsidR="007B6B4D" w:rsidRDefault="007B6B4D" w:rsidP="004D0E59">
      <w:pPr>
        <w:spacing w:after="0" w:line="240" w:lineRule="auto"/>
        <w:rPr>
          <w:rFonts w:ascii="Lucida Sans" w:eastAsia="MS Mincho" w:hAnsi="Lucida Sans" w:cs="Arial"/>
          <w:lang w:val="en-US"/>
        </w:rPr>
      </w:pPr>
      <w:r>
        <w:rPr>
          <w:rFonts w:ascii="Lucida Sans" w:eastAsia="MS Mincho" w:hAnsi="Lucida Sans" w:cs="Arial"/>
          <w:lang w:val="en-US"/>
        </w:rPr>
        <w:t>The National Literacy Trust also recommend an app called ‘Borrow Box’. This allows you to join your local library online by completing a short registration form. Once you have logged in to the app, you can loan hundreds of books online from your local library. It is a great way to access incredible books for free!</w:t>
      </w:r>
    </w:p>
    <w:p w14:paraId="6C9B66A2" w14:textId="77777777" w:rsidR="00EA296E" w:rsidRDefault="00EA296E" w:rsidP="004D0E59">
      <w:pPr>
        <w:spacing w:after="0" w:line="240" w:lineRule="auto"/>
        <w:rPr>
          <w:rFonts w:ascii="Lucida Sans" w:eastAsia="MS Mincho" w:hAnsi="Lucida Sans" w:cs="Arial"/>
          <w:lang w:val="en-US"/>
        </w:rPr>
      </w:pPr>
    </w:p>
    <w:p w14:paraId="20BD5714" w14:textId="57ADE3F9" w:rsidR="00EA296E" w:rsidRDefault="00EA296E" w:rsidP="004D0E59">
      <w:pPr>
        <w:spacing w:after="0" w:line="240" w:lineRule="auto"/>
        <w:rPr>
          <w:rFonts w:ascii="Lucida Sans" w:eastAsia="MS Mincho" w:hAnsi="Lucida Sans" w:cs="Arial"/>
          <w:lang w:val="en-US"/>
        </w:rPr>
      </w:pPr>
      <w:r>
        <w:rPr>
          <w:rFonts w:ascii="Lucida Sans" w:eastAsia="MS Mincho" w:hAnsi="Lucida Sans" w:cs="Arial"/>
          <w:lang w:val="en-US"/>
        </w:rPr>
        <w:t>Here is a list of places that your children can access books at home:</w:t>
      </w:r>
    </w:p>
    <w:p w14:paraId="274BD86F" w14:textId="4AE53B6F" w:rsidR="00EA296E" w:rsidRDefault="0011722F" w:rsidP="004D0E59">
      <w:pPr>
        <w:spacing w:after="0" w:line="240" w:lineRule="auto"/>
      </w:pPr>
      <w:hyperlink r:id="rId8" w:history="1">
        <w:r w:rsidR="00EA296E">
          <w:rPr>
            <w:rStyle w:val="Hyperlink"/>
          </w:rPr>
          <w:t>https://literacytrust.org.uk/family-zone/</w:t>
        </w:r>
      </w:hyperlink>
      <w:r w:rsidR="00EA296E">
        <w:t xml:space="preserve"> - National Literacy Trust</w:t>
      </w:r>
    </w:p>
    <w:p w14:paraId="5C0C25AE" w14:textId="27C2CAB1" w:rsidR="00EA296E" w:rsidRDefault="0011722F" w:rsidP="004D0E59">
      <w:pPr>
        <w:spacing w:after="0" w:line="240" w:lineRule="auto"/>
      </w:pPr>
      <w:hyperlink r:id="rId9" w:history="1">
        <w:r w:rsidR="00EA296E">
          <w:rPr>
            <w:rStyle w:val="Hyperlink"/>
          </w:rPr>
          <w:t>https://www.youtube.com/user/puffinbooks1</w:t>
        </w:r>
      </w:hyperlink>
      <w:r w:rsidR="00EA296E">
        <w:t xml:space="preserve"> - weekly story sessions from Authors</w:t>
      </w:r>
    </w:p>
    <w:p w14:paraId="1CD8F018" w14:textId="2165B747" w:rsidR="00EA296E" w:rsidRDefault="0011722F" w:rsidP="004D0E59">
      <w:pPr>
        <w:spacing w:after="0" w:line="240" w:lineRule="auto"/>
      </w:pPr>
      <w:hyperlink r:id="rId10" w:history="1">
        <w:r w:rsidR="00EA296E">
          <w:rPr>
            <w:rStyle w:val="Hyperlink"/>
          </w:rPr>
          <w:t>https://www.worldofdavidwalliams.com/elevenses/</w:t>
        </w:r>
      </w:hyperlink>
      <w:r w:rsidR="00EA296E">
        <w:t xml:space="preserve"> - David Walliams reads aloud</w:t>
      </w:r>
    </w:p>
    <w:p w14:paraId="1B9C6AD7" w14:textId="51B6CADC" w:rsidR="00EA296E" w:rsidRDefault="0011722F" w:rsidP="004D0E59">
      <w:pPr>
        <w:spacing w:after="0" w:line="240" w:lineRule="auto"/>
      </w:pPr>
      <w:hyperlink r:id="rId11" w:history="1">
        <w:r w:rsidR="00EA296E">
          <w:rPr>
            <w:rStyle w:val="Hyperlink"/>
          </w:rPr>
          <w:t>https://www.lovereading4kids.co.uk/</w:t>
        </w:r>
      </w:hyperlink>
      <w:r w:rsidR="00EA296E">
        <w:t xml:space="preserve"> - extracts from thousands of fantastic children’s books, including new titles each week</w:t>
      </w:r>
    </w:p>
    <w:p w14:paraId="6C71970E" w14:textId="14023800" w:rsidR="0007424B" w:rsidRDefault="0011722F" w:rsidP="004D0E59">
      <w:pPr>
        <w:spacing w:after="0" w:line="240" w:lineRule="auto"/>
      </w:pPr>
      <w:hyperlink r:id="rId12" w:history="1">
        <w:r w:rsidR="0007424B">
          <w:rPr>
            <w:rStyle w:val="Hyperlink"/>
          </w:rPr>
          <w:t>https://www.literacyshed.com/home.html</w:t>
        </w:r>
      </w:hyperlink>
      <w:r w:rsidR="0007424B">
        <w:t xml:space="preserve"> - short films and animations with ideas for writing and reading comprehension (the children will be familiar with some of the videos as we use this in school)</w:t>
      </w:r>
    </w:p>
    <w:p w14:paraId="4F822CB6" w14:textId="50E0C819" w:rsidR="0007424B" w:rsidRDefault="0011722F" w:rsidP="004D0E59">
      <w:pPr>
        <w:spacing w:after="0" w:line="240" w:lineRule="auto"/>
        <w:rPr>
          <w:rFonts w:ascii="Lucida Sans" w:eastAsia="MS Mincho" w:hAnsi="Lucida Sans" w:cs="Arial"/>
          <w:lang w:val="en-US"/>
        </w:rPr>
      </w:pPr>
      <w:hyperlink r:id="rId13" w:history="1">
        <w:r w:rsidR="0007424B">
          <w:rPr>
            <w:rStyle w:val="Hyperlink"/>
          </w:rPr>
          <w:t>https://www.literacyshedplus.com/en-gb/browse/free-resources</w:t>
        </w:r>
      </w:hyperlink>
      <w:r w:rsidR="0007424B">
        <w:t xml:space="preserve"> - additional free resources from Literacy Shed+</w:t>
      </w:r>
    </w:p>
    <w:p w14:paraId="30E69B52" w14:textId="77777777" w:rsidR="007B6B4D" w:rsidRDefault="007B6B4D" w:rsidP="004D0E59">
      <w:pPr>
        <w:spacing w:after="0" w:line="240" w:lineRule="auto"/>
        <w:rPr>
          <w:rFonts w:ascii="Lucida Sans" w:eastAsia="MS Mincho" w:hAnsi="Lucida Sans" w:cs="Arial"/>
          <w:lang w:val="en-US"/>
        </w:rPr>
      </w:pPr>
    </w:p>
    <w:p w14:paraId="5BA037C0" w14:textId="7635AC2B" w:rsidR="004D0E59" w:rsidRDefault="0086032B" w:rsidP="004D0E59">
      <w:pPr>
        <w:spacing w:after="0" w:line="240" w:lineRule="auto"/>
        <w:rPr>
          <w:rFonts w:ascii="Lucida Sans" w:eastAsia="MS Mincho" w:hAnsi="Lucida Sans" w:cs="Arial"/>
          <w:lang w:val="en-US"/>
        </w:rPr>
      </w:pPr>
      <w:r>
        <w:rPr>
          <w:rFonts w:ascii="Lucida Sans" w:eastAsia="MS Mincho" w:hAnsi="Lucida Sans" w:cs="Arial"/>
          <w:lang w:val="en-US"/>
        </w:rPr>
        <w:t xml:space="preserve">We hope that these websites will enable your child to continue reading regularly at home and provide you with resources to support them. Individual login information for Bug Club will be sent out shortly, but in the mean-time, try using the parent login for Harper Collins and let your child find a book they will enjoy. </w:t>
      </w:r>
    </w:p>
    <w:p w14:paraId="7CBCEB4B" w14:textId="77777777" w:rsidR="0086032B" w:rsidRDefault="0086032B" w:rsidP="004D0E59">
      <w:pPr>
        <w:spacing w:after="0" w:line="240" w:lineRule="auto"/>
        <w:rPr>
          <w:rFonts w:ascii="Lucida Sans" w:eastAsia="MS Mincho" w:hAnsi="Lucida Sans" w:cs="Arial"/>
          <w:lang w:val="en-US"/>
        </w:rPr>
      </w:pPr>
    </w:p>
    <w:p w14:paraId="7AFF0FBA" w14:textId="1CD7B7A4" w:rsidR="0086032B" w:rsidRDefault="0086032B" w:rsidP="004D0E59">
      <w:pPr>
        <w:spacing w:after="0" w:line="240" w:lineRule="auto"/>
        <w:rPr>
          <w:rFonts w:ascii="Lucida Sans" w:eastAsia="MS Mincho" w:hAnsi="Lucida Sans" w:cs="Arial"/>
          <w:lang w:val="en-US"/>
        </w:rPr>
      </w:pPr>
      <w:r>
        <w:rPr>
          <w:rFonts w:ascii="Lucida Sans" w:eastAsia="MS Mincho" w:hAnsi="Lucida Sans" w:cs="Arial"/>
          <w:lang w:val="en-US"/>
        </w:rPr>
        <w:t>Happy reading!</w:t>
      </w:r>
    </w:p>
    <w:p w14:paraId="1AACE2A6" w14:textId="6BF924BA" w:rsidR="0086032B" w:rsidRDefault="0086032B" w:rsidP="004D0E59">
      <w:pPr>
        <w:spacing w:after="0" w:line="240" w:lineRule="auto"/>
        <w:rPr>
          <w:rFonts w:ascii="Lucida Sans" w:eastAsia="MS Mincho" w:hAnsi="Lucida Sans" w:cs="Arial"/>
          <w:lang w:val="en-US"/>
        </w:rPr>
      </w:pPr>
    </w:p>
    <w:p w14:paraId="757FCC80" w14:textId="1A835AB7" w:rsidR="0086032B" w:rsidRDefault="00935E10" w:rsidP="004D0E59">
      <w:pPr>
        <w:spacing w:after="0" w:line="240" w:lineRule="auto"/>
        <w:rPr>
          <w:rFonts w:ascii="Lucida Sans" w:eastAsia="MS Mincho" w:hAnsi="Lucida Sans" w:cs="Arial"/>
          <w:lang w:val="en-US"/>
        </w:rPr>
      </w:pPr>
      <w:r>
        <w:rPr>
          <w:rFonts w:ascii="Lucida Sans" w:eastAsia="MS Mincho" w:hAnsi="Lucida Sans" w:cs="Arial"/>
          <w:lang w:val="en-US"/>
        </w:rPr>
        <w:t xml:space="preserve">Mrs Lang and </w:t>
      </w:r>
      <w:r w:rsidR="0086032B">
        <w:rPr>
          <w:rFonts w:ascii="Lucida Sans" w:eastAsia="MS Mincho" w:hAnsi="Lucida Sans" w:cs="Arial"/>
          <w:lang w:val="en-US"/>
        </w:rPr>
        <w:t>Miss Stevenson (Literacy Leader)</w:t>
      </w:r>
      <w:r>
        <w:rPr>
          <w:rFonts w:ascii="Lucida Sans" w:eastAsia="MS Mincho" w:hAnsi="Lucida Sans" w:cs="Arial"/>
          <w:lang w:val="en-US"/>
        </w:rPr>
        <w:t xml:space="preserve"> </w:t>
      </w:r>
    </w:p>
    <w:p w14:paraId="0E843114" w14:textId="4BFE74CF" w:rsidR="00FA02AA" w:rsidRDefault="00FA02AA" w:rsidP="004D0E59">
      <w:pPr>
        <w:spacing w:after="0" w:line="240" w:lineRule="auto"/>
        <w:rPr>
          <w:rFonts w:ascii="Lucida Sans" w:eastAsia="MS Mincho" w:hAnsi="Lucida Sans" w:cs="Arial"/>
          <w:lang w:val="en-US"/>
        </w:rPr>
      </w:pPr>
    </w:p>
    <w:p w14:paraId="005B8A89" w14:textId="74A66A5F" w:rsidR="00FA02AA" w:rsidRDefault="00FA02AA" w:rsidP="004D0E59">
      <w:pPr>
        <w:spacing w:after="0" w:line="240" w:lineRule="auto"/>
        <w:rPr>
          <w:rFonts w:ascii="Lucida Sans" w:eastAsia="MS Mincho" w:hAnsi="Lucida Sans" w:cs="Arial"/>
          <w:lang w:val="en-US"/>
        </w:rPr>
      </w:pPr>
    </w:p>
    <w:p w14:paraId="3758AF50" w14:textId="3C0BE8DC" w:rsidR="00FA02AA" w:rsidRPr="00FA02AA" w:rsidRDefault="00FA02AA" w:rsidP="00FA02AA">
      <w:pPr>
        <w:pStyle w:val="Body"/>
        <w:spacing w:after="0"/>
        <w:rPr>
          <w:rFonts w:asciiTheme="minorHAnsi" w:hAnsiTheme="minorHAnsi" w:cstheme="minorHAnsi"/>
          <w:sz w:val="18"/>
          <w:szCs w:val="20"/>
          <w:u w:val="single"/>
          <w:lang w:val="en-US"/>
        </w:rPr>
      </w:pPr>
      <w:r w:rsidRPr="00FA02AA">
        <w:rPr>
          <w:rFonts w:asciiTheme="minorHAnsi" w:hAnsiTheme="minorHAnsi" w:cstheme="minorHAnsi"/>
          <w:noProof/>
          <w:sz w:val="20"/>
          <w:u w:val="single"/>
          <w:lang w:eastAsia="en-GB" w:bidi="ar-SA"/>
        </w:rPr>
        <w:lastRenderedPageBreak/>
        <w:drawing>
          <wp:anchor distT="0" distB="0" distL="0" distR="0" simplePos="0" relativeHeight="251662336" behindDoc="0" locked="0" layoutInCell="1" allowOverlap="1" wp14:anchorId="274E2B71" wp14:editId="1D37893D">
            <wp:simplePos x="0" y="0"/>
            <wp:positionH relativeFrom="margin">
              <wp:align>right</wp:align>
            </wp:positionH>
            <wp:positionV relativeFrom="paragraph">
              <wp:posOffset>0</wp:posOffset>
            </wp:positionV>
            <wp:extent cx="1213485" cy="1213485"/>
            <wp:effectExtent l="0" t="0" r="5715" b="571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A02AA">
        <w:rPr>
          <w:rFonts w:asciiTheme="minorHAnsi" w:hAnsiTheme="minorHAnsi" w:cstheme="minorHAnsi"/>
          <w:b/>
          <w:bCs/>
          <w:sz w:val="24"/>
          <w:szCs w:val="28"/>
          <w:u w:val="single"/>
          <w:lang w:val="en-US"/>
        </w:rPr>
        <w:t>What is Bug Club?</w:t>
      </w:r>
    </w:p>
    <w:p w14:paraId="604A55E5" w14:textId="192BB002" w:rsidR="00FA02AA" w:rsidRPr="00FA02AA" w:rsidRDefault="00FA02AA" w:rsidP="00FA02AA">
      <w:pPr>
        <w:pStyle w:val="Body"/>
        <w:rPr>
          <w:rFonts w:asciiTheme="minorHAnsi" w:hAnsiTheme="minorHAnsi" w:cstheme="minorHAnsi"/>
          <w:b/>
          <w:bCs/>
          <w:sz w:val="28"/>
          <w:szCs w:val="28"/>
          <w:lang w:val="en-US"/>
        </w:rPr>
      </w:pPr>
      <w:r w:rsidRPr="00FA02AA">
        <w:rPr>
          <w:rFonts w:asciiTheme="minorHAnsi" w:hAnsiTheme="minorHAnsi" w:cstheme="minorHAnsi"/>
          <w:sz w:val="20"/>
          <w:szCs w:val="20"/>
          <w:lang w:val="en-US"/>
        </w:rPr>
        <w:t>Bug Club is an online reading scheme, which ensures that all children can find books at the right level for them</w:t>
      </w:r>
      <w:r w:rsidRPr="00FA02AA">
        <w:rPr>
          <w:rFonts w:asciiTheme="minorHAnsi" w:hAnsiTheme="minorHAnsi" w:cstheme="minorHAnsi"/>
          <w:sz w:val="20"/>
          <w:szCs w:val="20"/>
        </w:rPr>
        <w:t>.</w:t>
      </w:r>
      <w:r w:rsidRPr="00FA02AA">
        <w:rPr>
          <w:rFonts w:asciiTheme="minorHAnsi" w:hAnsiTheme="minorHAnsi" w:cstheme="minorHAnsi"/>
          <w:sz w:val="20"/>
          <w:szCs w:val="20"/>
          <w:lang w:val="en-US"/>
        </w:rPr>
        <w:t xml:space="preserve"> Each child has a unique homepage and can log into it by following these steps:</w:t>
      </w:r>
    </w:p>
    <w:p w14:paraId="1ECE171F" w14:textId="514A4ACB" w:rsidR="00FA02AA" w:rsidRPr="00FA02AA" w:rsidRDefault="00FA02AA" w:rsidP="00FA02AA">
      <w:pPr>
        <w:pStyle w:val="Body"/>
        <w:numPr>
          <w:ilvl w:val="0"/>
          <w:numId w:val="10"/>
        </w:numPr>
        <w:tabs>
          <w:tab w:val="left" w:pos="360"/>
        </w:tabs>
        <w:ind w:left="360" w:hanging="360"/>
        <w:rPr>
          <w:rFonts w:asciiTheme="minorHAnsi" w:hAnsiTheme="minorHAnsi" w:cstheme="minorHAnsi"/>
          <w:sz w:val="20"/>
          <w:szCs w:val="20"/>
          <w:lang w:val="en-US"/>
        </w:rPr>
      </w:pPr>
      <w:r w:rsidRPr="00FA02AA">
        <w:rPr>
          <w:rFonts w:asciiTheme="minorHAnsi" w:hAnsiTheme="minorHAnsi" w:cstheme="minorHAnsi"/>
          <w:sz w:val="20"/>
          <w:szCs w:val="20"/>
          <w:lang w:val="en-US"/>
        </w:rPr>
        <w:t xml:space="preserve">Go to </w:t>
      </w:r>
      <w:hyperlink r:id="rId15" w:history="1">
        <w:r w:rsidRPr="00FA02AA">
          <w:rPr>
            <w:rStyle w:val="Hyperlink0"/>
            <w:rFonts w:asciiTheme="minorHAnsi" w:hAnsiTheme="minorHAnsi" w:cstheme="minorHAnsi"/>
            <w:lang w:val="en-US"/>
          </w:rPr>
          <w:t>www.activelearnprimary.co.uk</w:t>
        </w:r>
      </w:hyperlink>
    </w:p>
    <w:p w14:paraId="6359CD70" w14:textId="66A94CA6" w:rsidR="00FA02AA" w:rsidRPr="00FA02AA" w:rsidRDefault="00FA02AA" w:rsidP="00FA02AA">
      <w:pPr>
        <w:pStyle w:val="Body"/>
        <w:numPr>
          <w:ilvl w:val="0"/>
          <w:numId w:val="10"/>
        </w:numPr>
        <w:tabs>
          <w:tab w:val="left" w:pos="360"/>
        </w:tabs>
        <w:ind w:left="360" w:hanging="360"/>
        <w:rPr>
          <w:rFonts w:asciiTheme="minorHAnsi" w:hAnsiTheme="minorHAnsi" w:cstheme="minorHAnsi"/>
          <w:sz w:val="20"/>
          <w:szCs w:val="20"/>
          <w:lang w:val="en-US"/>
        </w:rPr>
      </w:pPr>
      <w:r w:rsidRPr="00FA02AA">
        <w:rPr>
          <w:rFonts w:asciiTheme="minorHAnsi" w:hAnsiTheme="minorHAnsi" w:cstheme="minorHAnsi"/>
          <w:sz w:val="20"/>
          <w:szCs w:val="20"/>
          <w:lang w:val="en-US"/>
        </w:rPr>
        <w:t>Enter the login details.</w:t>
      </w:r>
    </w:p>
    <w:p w14:paraId="072B1EFA" w14:textId="184A1188" w:rsidR="00FA02AA" w:rsidRPr="00FA02AA" w:rsidRDefault="00FA02AA" w:rsidP="00FA02AA">
      <w:pPr>
        <w:pStyle w:val="Body"/>
        <w:numPr>
          <w:ilvl w:val="0"/>
          <w:numId w:val="10"/>
        </w:numPr>
        <w:tabs>
          <w:tab w:val="left" w:pos="360"/>
        </w:tabs>
        <w:ind w:left="360" w:hanging="360"/>
        <w:rPr>
          <w:rFonts w:asciiTheme="minorHAnsi" w:hAnsiTheme="minorHAnsi" w:cstheme="minorHAnsi"/>
          <w:b/>
          <w:bCs/>
          <w:sz w:val="28"/>
          <w:szCs w:val="28"/>
          <w:lang w:val="en-US"/>
        </w:rPr>
      </w:pPr>
      <w:r w:rsidRPr="00FA02AA">
        <w:rPr>
          <w:rFonts w:asciiTheme="minorHAnsi" w:hAnsiTheme="minorHAnsi" w:cstheme="minorHAnsi"/>
          <w:sz w:val="20"/>
          <w:szCs w:val="20"/>
          <w:lang w:val="en-US"/>
        </w:rPr>
        <w:t>Your child’s homepage will appear.</w:t>
      </w:r>
    </w:p>
    <w:p w14:paraId="1C5015C5" w14:textId="7C044FE1" w:rsidR="00FA02AA" w:rsidRPr="00FA02AA" w:rsidRDefault="00FA02AA" w:rsidP="00FA02AA">
      <w:pPr>
        <w:pStyle w:val="Body"/>
        <w:spacing w:after="0"/>
        <w:rPr>
          <w:rFonts w:asciiTheme="minorHAnsi" w:hAnsiTheme="minorHAnsi" w:cstheme="minorHAnsi"/>
          <w:sz w:val="18"/>
          <w:szCs w:val="20"/>
          <w:lang w:val="en-US"/>
        </w:rPr>
      </w:pPr>
      <w:r w:rsidRPr="00FA02AA">
        <w:rPr>
          <w:rFonts w:asciiTheme="minorHAnsi" w:hAnsiTheme="minorHAnsi" w:cstheme="minorHAnsi"/>
          <w:b/>
          <w:bCs/>
          <w:sz w:val="24"/>
          <w:szCs w:val="28"/>
          <w:lang w:val="en-US"/>
        </w:rPr>
        <w:t>Reading a book online</w:t>
      </w:r>
    </w:p>
    <w:p w14:paraId="475FDBD7" w14:textId="76BF6F26" w:rsidR="00FA02AA" w:rsidRPr="00FA02AA" w:rsidRDefault="00FA02AA" w:rsidP="00FA02AA">
      <w:pPr>
        <w:pStyle w:val="Body"/>
        <w:rPr>
          <w:rFonts w:asciiTheme="minorHAnsi" w:hAnsiTheme="minorHAnsi" w:cstheme="minorHAnsi"/>
        </w:rPr>
      </w:pPr>
      <w:r w:rsidRPr="00FA02AA">
        <w:rPr>
          <w:rFonts w:asciiTheme="minorHAnsi" w:hAnsiTheme="minorHAnsi" w:cstheme="minorHAnsi"/>
          <w:sz w:val="20"/>
          <w:szCs w:val="20"/>
          <w:lang w:val="en-US"/>
        </w:rPr>
        <w:t>We will allocate books to your child according to their reading levels</w:t>
      </w:r>
      <w:r w:rsidRPr="00FA02AA">
        <w:rPr>
          <w:rFonts w:asciiTheme="minorHAnsi" w:hAnsiTheme="minorHAnsi" w:cstheme="minorHAnsi"/>
          <w:sz w:val="20"/>
          <w:szCs w:val="20"/>
        </w:rPr>
        <w:t>.</w:t>
      </w:r>
      <w:r w:rsidRPr="00FA02AA">
        <w:rPr>
          <w:rFonts w:asciiTheme="minorHAnsi" w:hAnsiTheme="minorHAnsi" w:cstheme="minorHAnsi"/>
          <w:sz w:val="20"/>
          <w:szCs w:val="20"/>
          <w:lang w:val="en-US"/>
        </w:rPr>
        <w:t xml:space="preserve"> These books will appear in the ‘My Stuff’ area of their personal homepages.</w:t>
      </w:r>
    </w:p>
    <w:p w14:paraId="4381A690" w14:textId="1C9C6042" w:rsidR="00FA02AA" w:rsidRPr="00FA02AA" w:rsidRDefault="00FA02AA" w:rsidP="00FA02AA">
      <w:pPr>
        <w:pStyle w:val="Body"/>
        <w:rPr>
          <w:rFonts w:asciiTheme="minorHAnsi" w:hAnsiTheme="minorHAnsi" w:cstheme="minorHAnsi"/>
          <w:sz w:val="20"/>
          <w:szCs w:val="20"/>
          <w:lang w:val="en-US"/>
        </w:rPr>
      </w:pPr>
      <w:r w:rsidRPr="00FA02AA">
        <w:rPr>
          <w:rFonts w:asciiTheme="minorHAnsi" w:hAnsiTheme="minorHAnsi" w:cstheme="minorHAnsi"/>
          <w:sz w:val="20"/>
          <w:szCs w:val="20"/>
          <w:lang w:val="en-US"/>
        </w:rPr>
        <w:t>Throughout the books there are quiz questions for your child to complete. To answer a question, just click on the bug icon. Your child does not need to finish all the quiz questions in one sitting and can come back to a book later.</w:t>
      </w:r>
    </w:p>
    <w:p w14:paraId="5FDFCBE3" w14:textId="026B973B" w:rsidR="00FA02AA" w:rsidRPr="00FA02AA" w:rsidRDefault="00FA02AA" w:rsidP="00FA02AA">
      <w:pPr>
        <w:pStyle w:val="Body"/>
        <w:rPr>
          <w:rFonts w:asciiTheme="minorHAnsi" w:hAnsiTheme="minorHAnsi" w:cstheme="minorHAnsi"/>
          <w:sz w:val="20"/>
          <w:szCs w:val="20"/>
          <w:lang w:val="en-US"/>
        </w:rPr>
      </w:pPr>
      <w:r w:rsidRPr="00FA02AA">
        <w:rPr>
          <w:rFonts w:asciiTheme="minorHAnsi" w:hAnsiTheme="minorHAnsi" w:cstheme="minorHAnsi"/>
          <w:sz w:val="20"/>
          <w:szCs w:val="20"/>
          <w:lang w:val="en-US"/>
        </w:rPr>
        <w:t>When your child has finished all the quiz questions in a book, he or she will earn ‘</w:t>
      </w:r>
      <w:proofErr w:type="spellStart"/>
      <w:r w:rsidRPr="00FA02AA">
        <w:rPr>
          <w:rFonts w:asciiTheme="minorHAnsi" w:hAnsiTheme="minorHAnsi" w:cstheme="minorHAnsi"/>
          <w:sz w:val="20"/>
          <w:szCs w:val="20"/>
          <w:lang w:val="en-US"/>
        </w:rPr>
        <w:t>ActiveLearn</w:t>
      </w:r>
      <w:proofErr w:type="spellEnd"/>
      <w:r w:rsidRPr="00FA02AA">
        <w:rPr>
          <w:rFonts w:asciiTheme="minorHAnsi" w:hAnsiTheme="minorHAnsi" w:cstheme="minorHAnsi"/>
          <w:sz w:val="20"/>
          <w:szCs w:val="20"/>
          <w:lang w:val="en-US"/>
        </w:rPr>
        <w:t xml:space="preserve"> Coins’. By reading more books, your child will earn enough coins to ‘buy’ a reward in one of the many reward schemes. </w:t>
      </w:r>
    </w:p>
    <w:p w14:paraId="1D492AF2" w14:textId="40776050" w:rsidR="00FA02AA" w:rsidRDefault="00FA02AA" w:rsidP="00FA02AA">
      <w:pPr>
        <w:pStyle w:val="Body"/>
        <w:spacing w:after="0"/>
        <w:rPr>
          <w:rFonts w:asciiTheme="minorHAnsi" w:hAnsiTheme="minorHAnsi" w:cstheme="minorHAnsi"/>
          <w:color w:val="221E1F"/>
          <w:sz w:val="20"/>
          <w:szCs w:val="20"/>
          <w:lang w:val="en-US"/>
        </w:rPr>
      </w:pPr>
      <w:r w:rsidRPr="00FA02AA">
        <w:rPr>
          <w:rFonts w:asciiTheme="minorHAnsi" w:hAnsiTheme="minorHAnsi" w:cstheme="minorHAnsi"/>
          <w:b/>
          <w:bCs/>
          <w:sz w:val="24"/>
          <w:szCs w:val="28"/>
          <w:lang w:val="nl-NL"/>
        </w:rPr>
        <w:t>Need help?</w:t>
      </w:r>
      <w:r>
        <w:rPr>
          <w:rFonts w:asciiTheme="minorHAnsi" w:hAnsiTheme="minorHAnsi" w:cstheme="minorHAnsi"/>
          <w:b/>
          <w:bCs/>
          <w:sz w:val="24"/>
          <w:szCs w:val="28"/>
          <w:lang w:val="nl-NL"/>
        </w:rPr>
        <w:t xml:space="preserve"> </w:t>
      </w:r>
      <w:r w:rsidRPr="00FA02AA">
        <w:rPr>
          <w:rFonts w:asciiTheme="minorHAnsi" w:hAnsiTheme="minorHAnsi" w:cstheme="minorHAnsi"/>
          <w:color w:val="221E1F"/>
          <w:sz w:val="20"/>
          <w:szCs w:val="20"/>
          <w:lang w:val="en-US"/>
        </w:rPr>
        <w:t xml:space="preserve">If your child is having trouble using the pupil world, help can be found in the Help Section of </w:t>
      </w:r>
      <w:proofErr w:type="spellStart"/>
      <w:r w:rsidRPr="00FA02AA">
        <w:rPr>
          <w:rFonts w:asciiTheme="minorHAnsi" w:hAnsiTheme="minorHAnsi" w:cstheme="minorHAnsi"/>
          <w:color w:val="221E1F"/>
          <w:sz w:val="20"/>
          <w:szCs w:val="20"/>
          <w:lang w:val="en-US"/>
        </w:rPr>
        <w:t>ActiveLearn</w:t>
      </w:r>
      <w:proofErr w:type="spellEnd"/>
      <w:r w:rsidRPr="00FA02AA">
        <w:rPr>
          <w:rFonts w:asciiTheme="minorHAnsi" w:hAnsiTheme="minorHAnsi" w:cstheme="minorHAnsi"/>
          <w:color w:val="221E1F"/>
          <w:sz w:val="20"/>
          <w:szCs w:val="20"/>
          <w:lang w:val="en-US"/>
        </w:rPr>
        <w:t xml:space="preserve"> Primary (in the top right-hand corner of the website).</w:t>
      </w:r>
    </w:p>
    <w:p w14:paraId="3EB6C570" w14:textId="0EA515CB" w:rsidR="00FA02AA" w:rsidRPr="00FA02AA" w:rsidRDefault="00935E10" w:rsidP="00FA02AA">
      <w:pPr>
        <w:pStyle w:val="Body"/>
        <w:spacing w:after="0"/>
        <w:rPr>
          <w:rFonts w:asciiTheme="minorHAnsi" w:hAnsiTheme="minorHAnsi" w:cstheme="minorHAnsi"/>
          <w:sz w:val="20"/>
          <w:szCs w:val="20"/>
          <w:lang w:val="en-US"/>
        </w:rPr>
      </w:pPr>
      <w:r>
        <w:rPr>
          <w:rFonts w:asciiTheme="minorHAnsi" w:hAnsiTheme="minorHAnsi" w:cstheme="minorHAnsi"/>
          <w:noProof/>
          <w:sz w:val="20"/>
          <w:szCs w:val="20"/>
          <w:lang w:eastAsia="en-GB" w:bidi="ar-SA"/>
        </w:rPr>
        <mc:AlternateContent>
          <mc:Choice Requires="wps">
            <w:drawing>
              <wp:anchor distT="0" distB="0" distL="114300" distR="114300" simplePos="0" relativeHeight="251663360" behindDoc="0" locked="0" layoutInCell="1" allowOverlap="1" wp14:anchorId="6E41BDD2" wp14:editId="4248934C">
                <wp:simplePos x="0" y="0"/>
                <wp:positionH relativeFrom="column">
                  <wp:posOffset>790575</wp:posOffset>
                </wp:positionH>
                <wp:positionV relativeFrom="paragraph">
                  <wp:posOffset>50165</wp:posOffset>
                </wp:positionV>
                <wp:extent cx="4762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4762500" cy="9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FEC73"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2.2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" strokecolor="red" strokeweight="1.5pt">
                <v:stroke joinstyle="miter"/>
              </v:line>
            </w:pict>
          </mc:Fallback>
        </mc:AlternateContent>
      </w:r>
    </w:p>
    <w:p w14:paraId="1B0EAB77" w14:textId="5A3C3593" w:rsidR="00FA02AA" w:rsidRDefault="00FA02AA" w:rsidP="00FA02AA">
      <w:pPr>
        <w:spacing w:after="0" w:line="240" w:lineRule="auto"/>
        <w:rPr>
          <w:rFonts w:ascii="Calibri" w:hAnsi="Calibri" w:cs="Calibri"/>
          <w:color w:val="000000"/>
        </w:rPr>
      </w:pPr>
      <w:r w:rsidRPr="00FA02AA">
        <w:rPr>
          <w:rFonts w:eastAsia="MS Mincho" w:cstheme="minorHAnsi"/>
          <w:b/>
          <w:sz w:val="24"/>
          <w:u w:val="single"/>
          <w:lang w:val="en-US"/>
        </w:rPr>
        <w:t>Harper Collins</w:t>
      </w:r>
      <w:r w:rsidRPr="00FA02AA">
        <w:rPr>
          <w:rFonts w:ascii="Lucida Sans" w:eastAsia="MS Mincho" w:hAnsi="Lucida Sans" w:cs="Arial"/>
          <w:sz w:val="24"/>
          <w:lang w:val="en-US"/>
        </w:rPr>
        <w:t xml:space="preserve"> </w:t>
      </w:r>
      <w:r>
        <w:rPr>
          <w:rFonts w:ascii="Lucida Sans" w:eastAsia="MS Mincho" w:hAnsi="Lucida Sans" w:cs="Arial"/>
          <w:lang w:val="en-US"/>
        </w:rPr>
        <w:t xml:space="preserve">- </w:t>
      </w:r>
      <w:r>
        <w:rPr>
          <w:rFonts w:ascii="Calibri" w:hAnsi="Calibri" w:cs="Calibri"/>
          <w:color w:val="000000"/>
        </w:rPr>
        <w:t> </w:t>
      </w:r>
      <w:hyperlink r:id="rId16" w:tgtFrame="_blank" w:history="1">
        <w:r>
          <w:rPr>
            <w:rStyle w:val="Hyperlink"/>
            <w:rFonts w:ascii="Calibri" w:hAnsi="Calibri" w:cs="Calibri"/>
            <w:color w:val="1155CC"/>
          </w:rPr>
          <w:t>https://collins.co.uk/pages/big-cat-ebooks</w:t>
        </w:r>
      </w:hyperlink>
    </w:p>
    <w:tbl>
      <w:tblPr>
        <w:tblW w:w="10632" w:type="dxa"/>
        <w:tblCellSpacing w:w="15" w:type="dxa"/>
        <w:tblInd w:w="-8"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0632"/>
      </w:tblGrid>
      <w:tr w:rsidR="00FA02AA" w14:paraId="540B9B85" w14:textId="77777777" w:rsidTr="00FA02AA">
        <w:trPr>
          <w:trHeight w:val="2060"/>
          <w:tblCellSpacing w:w="15" w:type="dxa"/>
        </w:trPr>
        <w:tc>
          <w:tcPr>
            <w:tcW w:w="10572" w:type="dxa"/>
            <w:hideMark/>
          </w:tcPr>
          <w:p w14:paraId="1CD4B87E" w14:textId="77777777" w:rsidR="00FA02AA" w:rsidRDefault="0011722F" w:rsidP="00817995">
            <w:pPr>
              <w:rPr>
                <w:rFonts w:ascii="Segoe UI Light" w:hAnsi="Segoe UI Light" w:cs="Segoe UI Light"/>
                <w:sz w:val="32"/>
                <w:szCs w:val="32"/>
              </w:rPr>
            </w:pPr>
            <w:hyperlink r:id="rId17" w:tgtFrame="_blank" w:history="1">
              <w:r w:rsidR="00FA02AA">
                <w:rPr>
                  <w:rStyle w:val="Hyperlink"/>
                  <w:rFonts w:ascii="Segoe UI Light" w:hAnsi="Segoe UI Light" w:cs="Segoe UI Light"/>
                  <w:sz w:val="32"/>
                  <w:szCs w:val="32"/>
                </w:rPr>
                <w:t xml:space="preserve">Collins Big Cat </w:t>
              </w:r>
              <w:proofErr w:type="spellStart"/>
              <w:r w:rsidR="00FA02AA">
                <w:rPr>
                  <w:rStyle w:val="Hyperlink"/>
                  <w:rFonts w:ascii="Segoe UI Light" w:hAnsi="Segoe UI Light" w:cs="Segoe UI Light"/>
                  <w:sz w:val="32"/>
                  <w:szCs w:val="32"/>
                </w:rPr>
                <w:t>ebooks</w:t>
              </w:r>
              <w:proofErr w:type="spellEnd"/>
              <w:r w:rsidR="00FA02AA">
                <w:rPr>
                  <w:rStyle w:val="Hyperlink"/>
                  <w:rFonts w:ascii="Segoe UI Light" w:hAnsi="Segoe UI Light" w:cs="Segoe UI Light"/>
                  <w:sz w:val="32"/>
                  <w:szCs w:val="32"/>
                </w:rPr>
                <w:t xml:space="preserve"> access for parents</w:t>
              </w:r>
            </w:hyperlink>
          </w:p>
          <w:p w14:paraId="1F44827F" w14:textId="4CAAA241" w:rsidR="00FA02AA" w:rsidRDefault="00FA02AA" w:rsidP="00817995">
            <w:pPr>
              <w:rPr>
                <w:rFonts w:ascii="Segoe UI" w:hAnsi="Segoe UI"/>
                <w:color w:val="666666"/>
                <w:sz w:val="21"/>
                <w:szCs w:val="21"/>
              </w:rPr>
            </w:pPr>
            <w:r>
              <w:rPr>
                <w:rFonts w:ascii="Segoe UI" w:hAnsi="Segoe UI"/>
                <w:color w:val="666666"/>
                <w:sz w:val="21"/>
                <w:szCs w:val="21"/>
              </w:rPr>
              <w:t xml:space="preserve">How to access free Collins Big Cat </w:t>
            </w:r>
            <w:proofErr w:type="spellStart"/>
            <w:r>
              <w:rPr>
                <w:rFonts w:ascii="Segoe UI" w:hAnsi="Segoe UI"/>
                <w:color w:val="666666"/>
                <w:sz w:val="21"/>
                <w:szCs w:val="21"/>
              </w:rPr>
              <w:t>ebooks</w:t>
            </w:r>
            <w:proofErr w:type="spellEnd"/>
            <w:r>
              <w:rPr>
                <w:rFonts w:ascii="Segoe UI" w:hAnsi="Segoe UI"/>
                <w:color w:val="666666"/>
                <w:sz w:val="21"/>
                <w:szCs w:val="21"/>
              </w:rPr>
              <w:t xml:space="preserve">. Access 330+ free KS1 </w:t>
            </w:r>
            <w:proofErr w:type="spellStart"/>
            <w:r>
              <w:rPr>
                <w:rFonts w:ascii="Segoe UI" w:hAnsi="Segoe UI"/>
                <w:color w:val="666666"/>
                <w:sz w:val="21"/>
                <w:szCs w:val="21"/>
              </w:rPr>
              <w:t>ebooks</w:t>
            </w:r>
            <w:proofErr w:type="spellEnd"/>
            <w:r>
              <w:rPr>
                <w:rFonts w:ascii="Segoe UI" w:hAnsi="Segoe UI"/>
                <w:color w:val="666666"/>
                <w:sz w:val="21"/>
                <w:szCs w:val="21"/>
              </w:rPr>
              <w:t xml:space="preserve"> from our primary reading programme. Go to Collins Connect and click on the Teacher portal. Enter: </w:t>
            </w:r>
          </w:p>
          <w:p w14:paraId="224F178F" w14:textId="77777777" w:rsidR="00FA02AA" w:rsidRDefault="00FA02AA" w:rsidP="00817995">
            <w:pPr>
              <w:rPr>
                <w:rFonts w:ascii="Segoe UI" w:hAnsi="Segoe UI"/>
                <w:color w:val="666666"/>
                <w:sz w:val="21"/>
                <w:szCs w:val="21"/>
              </w:rPr>
            </w:pPr>
            <w:r>
              <w:rPr>
                <w:rFonts w:ascii="Segoe UI" w:hAnsi="Segoe UI"/>
                <w:color w:val="666666"/>
                <w:sz w:val="21"/>
                <w:szCs w:val="21"/>
              </w:rPr>
              <w:t>Username: </w:t>
            </w:r>
            <w:hyperlink r:id="rId18" w:tgtFrame="_blank" w:history="1">
              <w:r>
                <w:rPr>
                  <w:rStyle w:val="Hyperlink"/>
                  <w:rFonts w:ascii="Segoe UI" w:hAnsi="Segoe UI"/>
                  <w:color w:val="1155CC"/>
                  <w:sz w:val="21"/>
                  <w:szCs w:val="21"/>
                </w:rPr>
                <w:t>parents@harpercollins.co.uk</w:t>
              </w:r>
            </w:hyperlink>
            <w:r>
              <w:rPr>
                <w:rFonts w:ascii="Segoe UI" w:hAnsi="Segoe UI"/>
                <w:color w:val="666666"/>
                <w:sz w:val="21"/>
                <w:szCs w:val="21"/>
              </w:rPr>
              <w:t> </w:t>
            </w:r>
          </w:p>
          <w:p w14:paraId="04E4AE9E" w14:textId="7F0C6DF9" w:rsidR="00FA02AA" w:rsidRPr="00FA02AA" w:rsidRDefault="00FA02AA" w:rsidP="00817995">
            <w:pPr>
              <w:rPr>
                <w:rFonts w:ascii="Segoe UI" w:hAnsi="Segoe UI"/>
                <w:color w:val="666666"/>
                <w:sz w:val="21"/>
                <w:szCs w:val="21"/>
              </w:rPr>
            </w:pPr>
            <w:r>
              <w:rPr>
                <w:rFonts w:ascii="Segoe UI" w:hAnsi="Segoe UI"/>
                <w:color w:val="666666"/>
                <w:sz w:val="21"/>
                <w:szCs w:val="21"/>
              </w:rPr>
              <w:t xml:space="preserve">Password: Parents20! </w:t>
            </w:r>
          </w:p>
        </w:tc>
      </w:tr>
    </w:tbl>
    <w:p w14:paraId="5C5A1907" w14:textId="62783FB8" w:rsidR="00FA02AA" w:rsidRDefault="00935E10" w:rsidP="00FA02AA">
      <w:pPr>
        <w:spacing w:after="0" w:line="240" w:lineRule="auto"/>
        <w:rPr>
          <w:rFonts w:ascii="Lucida Sans" w:eastAsia="MS Mincho" w:hAnsi="Lucida Sans" w:cs="Arial"/>
          <w:lang w:val="en-US"/>
        </w:rPr>
      </w:pPr>
      <w:r>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603670AB" wp14:editId="15528ED1">
                <wp:simplePos x="0" y="0"/>
                <wp:positionH relativeFrom="column">
                  <wp:posOffset>781050</wp:posOffset>
                </wp:positionH>
                <wp:positionV relativeFrom="paragraph">
                  <wp:posOffset>145415</wp:posOffset>
                </wp:positionV>
                <wp:extent cx="47625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4762500" cy="9525"/>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6FAD0DB8"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1.5pt,11.45pt" to="43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" strokecolor="red" strokeweight="1.5pt">
                <v:stroke joinstyle="miter"/>
              </v:line>
            </w:pict>
          </mc:Fallback>
        </mc:AlternateContent>
      </w:r>
    </w:p>
    <w:p w14:paraId="426BF55E" w14:textId="278633A6" w:rsidR="00935E10" w:rsidRDefault="00935E10" w:rsidP="00FA02AA">
      <w:pPr>
        <w:spacing w:after="0" w:line="240" w:lineRule="auto"/>
        <w:rPr>
          <w:rFonts w:eastAsia="MS Mincho" w:cstheme="minorHAnsi"/>
          <w:lang w:val="en-US"/>
        </w:rPr>
      </w:pPr>
    </w:p>
    <w:p w14:paraId="077F07F9" w14:textId="05FDD8F4" w:rsidR="00FA02AA" w:rsidRPr="00FA02AA" w:rsidRDefault="00FA02AA" w:rsidP="00FA02AA">
      <w:pPr>
        <w:spacing w:after="0" w:line="240" w:lineRule="auto"/>
        <w:rPr>
          <w:rFonts w:eastAsia="MS Mincho" w:cstheme="minorHAnsi"/>
          <w:lang w:val="en-US"/>
        </w:rPr>
      </w:pPr>
      <w:r w:rsidRPr="00FA02AA">
        <w:rPr>
          <w:rFonts w:eastAsia="MS Mincho" w:cstheme="minorHAnsi"/>
          <w:lang w:val="en-US"/>
        </w:rPr>
        <w:t xml:space="preserve">Below is a table that outlines how the </w:t>
      </w:r>
      <w:proofErr w:type="spellStart"/>
      <w:r w:rsidRPr="00FA02AA">
        <w:rPr>
          <w:rFonts w:eastAsia="MS Mincho" w:cstheme="minorHAnsi"/>
          <w:lang w:val="en-US"/>
        </w:rPr>
        <w:t>coloured</w:t>
      </w:r>
      <w:proofErr w:type="spellEnd"/>
      <w:r w:rsidRPr="00FA02AA">
        <w:rPr>
          <w:rFonts w:eastAsia="MS Mincho" w:cstheme="minorHAnsi"/>
          <w:lang w:val="en-US"/>
        </w:rPr>
        <w:t xml:space="preserve"> book bands on </w:t>
      </w:r>
      <w:r w:rsidRPr="00FA02AA">
        <w:rPr>
          <w:rFonts w:eastAsia="MS Mincho" w:cstheme="minorHAnsi"/>
          <w:i/>
          <w:lang w:val="en-US"/>
        </w:rPr>
        <w:t>Harper Collins</w:t>
      </w:r>
      <w:r w:rsidRPr="00FA02AA">
        <w:rPr>
          <w:rFonts w:eastAsia="MS Mincho" w:cstheme="minorHAnsi"/>
          <w:lang w:val="en-US"/>
        </w:rPr>
        <w:t xml:space="preserve"> </w:t>
      </w:r>
      <w:r w:rsidR="00935E10">
        <w:rPr>
          <w:rFonts w:eastAsia="MS Mincho" w:cstheme="minorHAnsi"/>
          <w:lang w:val="en-US"/>
        </w:rPr>
        <w:t xml:space="preserve">and </w:t>
      </w:r>
      <w:r w:rsidR="00935E10" w:rsidRPr="00935E10">
        <w:rPr>
          <w:rFonts w:eastAsia="MS Mincho" w:cstheme="minorHAnsi"/>
          <w:i/>
          <w:lang w:val="en-US"/>
        </w:rPr>
        <w:t>Bug Club</w:t>
      </w:r>
      <w:r w:rsidR="00935E10">
        <w:rPr>
          <w:rFonts w:eastAsia="MS Mincho" w:cstheme="minorHAnsi"/>
          <w:lang w:val="en-US"/>
        </w:rPr>
        <w:t xml:space="preserve"> </w:t>
      </w:r>
      <w:r w:rsidRPr="00FA02AA">
        <w:rPr>
          <w:rFonts w:eastAsia="MS Mincho" w:cstheme="minorHAnsi"/>
          <w:lang w:val="en-US"/>
        </w:rPr>
        <w:t xml:space="preserve">match the numbered levelling system we use in school. </w:t>
      </w:r>
    </w:p>
    <w:p w14:paraId="2F619A8C" w14:textId="77777777" w:rsidR="00FA02AA" w:rsidRDefault="00FA02AA" w:rsidP="00FA02AA">
      <w:pPr>
        <w:spacing w:after="0" w:line="240" w:lineRule="auto"/>
        <w:rPr>
          <w:rFonts w:ascii="Lucida Sans" w:eastAsia="MS Mincho" w:hAnsi="Lucida Sans" w:cs="Arial"/>
          <w:lang w:val="en-US"/>
        </w:rPr>
      </w:pPr>
    </w:p>
    <w:tbl>
      <w:tblPr>
        <w:tblStyle w:val="TableGrid"/>
        <w:tblW w:w="0" w:type="auto"/>
        <w:tblLook w:val="04A0" w:firstRow="1" w:lastRow="0" w:firstColumn="1" w:lastColumn="0" w:noHBand="0" w:noVBand="1"/>
      </w:tblPr>
      <w:tblGrid>
        <w:gridCol w:w="1455"/>
        <w:gridCol w:w="1455"/>
      </w:tblGrid>
      <w:tr w:rsidR="00FA02AA" w14:paraId="7CF14DB2" w14:textId="77777777" w:rsidTr="00817995">
        <w:trPr>
          <w:trHeight w:val="268"/>
        </w:trPr>
        <w:tc>
          <w:tcPr>
            <w:tcW w:w="1455" w:type="dxa"/>
            <w:shd w:val="clear" w:color="auto" w:fill="CC99FF"/>
          </w:tcPr>
          <w:p w14:paraId="4E72C473" w14:textId="77777777" w:rsidR="00FA02AA" w:rsidRPr="00FA02AA" w:rsidRDefault="00FA02AA" w:rsidP="00817995">
            <w:pPr>
              <w:rPr>
                <w:rFonts w:eastAsia="MS Mincho" w:cstheme="minorHAnsi"/>
                <w:lang w:val="en-US"/>
              </w:rPr>
            </w:pPr>
            <w:r w:rsidRPr="00FA02AA">
              <w:rPr>
                <w:rFonts w:eastAsia="MS Mincho" w:cstheme="minorHAnsi"/>
                <w:lang w:val="en-US"/>
              </w:rPr>
              <w:t>Lilac</w:t>
            </w:r>
          </w:p>
        </w:tc>
        <w:tc>
          <w:tcPr>
            <w:tcW w:w="1455" w:type="dxa"/>
          </w:tcPr>
          <w:p w14:paraId="23E75695" w14:textId="77777777" w:rsidR="00FA02AA" w:rsidRPr="00FA02AA" w:rsidRDefault="00FA02AA" w:rsidP="00817995">
            <w:pPr>
              <w:rPr>
                <w:rFonts w:eastAsia="MS Mincho" w:cstheme="minorHAnsi"/>
                <w:lang w:val="en-US"/>
              </w:rPr>
            </w:pPr>
            <w:r w:rsidRPr="00FA02AA">
              <w:rPr>
                <w:rFonts w:eastAsia="MS Mincho" w:cstheme="minorHAnsi"/>
                <w:lang w:val="en-US"/>
              </w:rPr>
              <w:t>-</w:t>
            </w:r>
          </w:p>
        </w:tc>
      </w:tr>
      <w:tr w:rsidR="00FA02AA" w14:paraId="4C3D4544" w14:textId="77777777" w:rsidTr="00817995">
        <w:trPr>
          <w:trHeight w:val="268"/>
        </w:trPr>
        <w:tc>
          <w:tcPr>
            <w:tcW w:w="1455" w:type="dxa"/>
            <w:shd w:val="clear" w:color="auto" w:fill="FF0066"/>
          </w:tcPr>
          <w:p w14:paraId="503E8F03" w14:textId="77777777" w:rsidR="00FA02AA" w:rsidRPr="00FA02AA" w:rsidRDefault="00FA02AA" w:rsidP="00817995">
            <w:pPr>
              <w:rPr>
                <w:rFonts w:eastAsia="MS Mincho" w:cstheme="minorHAnsi"/>
                <w:lang w:val="en-US"/>
              </w:rPr>
            </w:pPr>
            <w:r w:rsidRPr="00FA02AA">
              <w:rPr>
                <w:rFonts w:eastAsia="MS Mincho" w:cstheme="minorHAnsi"/>
                <w:lang w:val="en-US"/>
              </w:rPr>
              <w:t xml:space="preserve">Pink </w:t>
            </w:r>
          </w:p>
        </w:tc>
        <w:tc>
          <w:tcPr>
            <w:tcW w:w="1455" w:type="dxa"/>
          </w:tcPr>
          <w:p w14:paraId="0B014EEB" w14:textId="77777777" w:rsidR="00FA02AA" w:rsidRPr="00FA02AA" w:rsidRDefault="00FA02AA" w:rsidP="00817995">
            <w:pPr>
              <w:rPr>
                <w:rFonts w:eastAsia="MS Mincho" w:cstheme="minorHAnsi"/>
                <w:lang w:val="en-US"/>
              </w:rPr>
            </w:pPr>
            <w:r w:rsidRPr="00FA02AA">
              <w:rPr>
                <w:rFonts w:eastAsia="MS Mincho" w:cstheme="minorHAnsi"/>
                <w:lang w:val="en-US"/>
              </w:rPr>
              <w:t>1, 2</w:t>
            </w:r>
          </w:p>
        </w:tc>
      </w:tr>
      <w:tr w:rsidR="00FA02AA" w14:paraId="0F7A83CE" w14:textId="77777777" w:rsidTr="00817995">
        <w:trPr>
          <w:trHeight w:val="60"/>
        </w:trPr>
        <w:tc>
          <w:tcPr>
            <w:tcW w:w="1455" w:type="dxa"/>
            <w:shd w:val="clear" w:color="auto" w:fill="FF0000"/>
          </w:tcPr>
          <w:p w14:paraId="65972EDF" w14:textId="77777777" w:rsidR="00FA02AA" w:rsidRPr="00FA02AA" w:rsidRDefault="00FA02AA" w:rsidP="00817995">
            <w:pPr>
              <w:rPr>
                <w:rFonts w:eastAsia="MS Mincho" w:cstheme="minorHAnsi"/>
                <w:lang w:val="en-US"/>
              </w:rPr>
            </w:pPr>
            <w:r w:rsidRPr="00FA02AA">
              <w:rPr>
                <w:rFonts w:eastAsia="MS Mincho" w:cstheme="minorHAnsi"/>
                <w:lang w:val="en-US"/>
              </w:rPr>
              <w:t xml:space="preserve">Red </w:t>
            </w:r>
          </w:p>
        </w:tc>
        <w:tc>
          <w:tcPr>
            <w:tcW w:w="1455" w:type="dxa"/>
          </w:tcPr>
          <w:p w14:paraId="73EE13CD" w14:textId="77777777" w:rsidR="00FA02AA" w:rsidRPr="00FA02AA" w:rsidRDefault="00FA02AA" w:rsidP="00817995">
            <w:pPr>
              <w:rPr>
                <w:rFonts w:eastAsia="MS Mincho" w:cstheme="minorHAnsi"/>
                <w:lang w:val="en-US"/>
              </w:rPr>
            </w:pPr>
            <w:r w:rsidRPr="00FA02AA">
              <w:rPr>
                <w:rFonts w:eastAsia="MS Mincho" w:cstheme="minorHAnsi"/>
                <w:lang w:val="en-US"/>
              </w:rPr>
              <w:t>3, 4, 5</w:t>
            </w:r>
          </w:p>
        </w:tc>
      </w:tr>
      <w:tr w:rsidR="00FA02AA" w14:paraId="4B4A6071" w14:textId="77777777" w:rsidTr="00817995">
        <w:trPr>
          <w:trHeight w:val="268"/>
        </w:trPr>
        <w:tc>
          <w:tcPr>
            <w:tcW w:w="1455" w:type="dxa"/>
            <w:shd w:val="clear" w:color="auto" w:fill="FFFF00"/>
          </w:tcPr>
          <w:p w14:paraId="6A1F31B4" w14:textId="77777777" w:rsidR="00FA02AA" w:rsidRPr="00FA02AA" w:rsidRDefault="00FA02AA" w:rsidP="00817995">
            <w:pPr>
              <w:rPr>
                <w:rFonts w:eastAsia="MS Mincho" w:cstheme="minorHAnsi"/>
                <w:lang w:val="en-US"/>
              </w:rPr>
            </w:pPr>
            <w:r w:rsidRPr="00FA02AA">
              <w:rPr>
                <w:rFonts w:eastAsia="MS Mincho" w:cstheme="minorHAnsi"/>
                <w:lang w:val="en-US"/>
              </w:rPr>
              <w:t xml:space="preserve">Yellow </w:t>
            </w:r>
          </w:p>
        </w:tc>
        <w:tc>
          <w:tcPr>
            <w:tcW w:w="1455" w:type="dxa"/>
          </w:tcPr>
          <w:p w14:paraId="49C2A540" w14:textId="77777777" w:rsidR="00FA02AA" w:rsidRPr="00FA02AA" w:rsidRDefault="00FA02AA" w:rsidP="00817995">
            <w:pPr>
              <w:rPr>
                <w:rFonts w:eastAsia="MS Mincho" w:cstheme="minorHAnsi"/>
                <w:lang w:val="en-US"/>
              </w:rPr>
            </w:pPr>
            <w:r w:rsidRPr="00FA02AA">
              <w:rPr>
                <w:rFonts w:eastAsia="MS Mincho" w:cstheme="minorHAnsi"/>
                <w:lang w:val="en-US"/>
              </w:rPr>
              <w:t>6, 7, 8</w:t>
            </w:r>
          </w:p>
        </w:tc>
      </w:tr>
      <w:tr w:rsidR="00FA02AA" w14:paraId="0FA939AB" w14:textId="77777777" w:rsidTr="00817995">
        <w:trPr>
          <w:trHeight w:val="268"/>
        </w:trPr>
        <w:tc>
          <w:tcPr>
            <w:tcW w:w="1455" w:type="dxa"/>
            <w:shd w:val="clear" w:color="auto" w:fill="5B9BD5" w:themeFill="accent1"/>
          </w:tcPr>
          <w:p w14:paraId="7F62A0DE" w14:textId="77777777" w:rsidR="00FA02AA" w:rsidRPr="00FA02AA" w:rsidRDefault="00FA02AA" w:rsidP="00817995">
            <w:pPr>
              <w:rPr>
                <w:rFonts w:eastAsia="MS Mincho" w:cstheme="minorHAnsi"/>
                <w:lang w:val="en-US"/>
              </w:rPr>
            </w:pPr>
            <w:r w:rsidRPr="00FA02AA">
              <w:rPr>
                <w:rFonts w:eastAsia="MS Mincho" w:cstheme="minorHAnsi"/>
                <w:lang w:val="en-US"/>
              </w:rPr>
              <w:t xml:space="preserve">Blue </w:t>
            </w:r>
          </w:p>
        </w:tc>
        <w:tc>
          <w:tcPr>
            <w:tcW w:w="1455" w:type="dxa"/>
          </w:tcPr>
          <w:p w14:paraId="05C27257" w14:textId="77777777" w:rsidR="00FA02AA" w:rsidRPr="00FA02AA" w:rsidRDefault="00FA02AA" w:rsidP="00817995">
            <w:pPr>
              <w:rPr>
                <w:rFonts w:eastAsia="MS Mincho" w:cstheme="minorHAnsi"/>
                <w:lang w:val="en-US"/>
              </w:rPr>
            </w:pPr>
            <w:r w:rsidRPr="00FA02AA">
              <w:rPr>
                <w:rFonts w:eastAsia="MS Mincho" w:cstheme="minorHAnsi"/>
                <w:lang w:val="en-US"/>
              </w:rPr>
              <w:t>9, 10, 11</w:t>
            </w:r>
          </w:p>
        </w:tc>
      </w:tr>
      <w:tr w:rsidR="00FA02AA" w14:paraId="2F40194C" w14:textId="77777777" w:rsidTr="00817995">
        <w:trPr>
          <w:trHeight w:val="268"/>
        </w:trPr>
        <w:tc>
          <w:tcPr>
            <w:tcW w:w="1455" w:type="dxa"/>
            <w:shd w:val="clear" w:color="auto" w:fill="00B050"/>
          </w:tcPr>
          <w:p w14:paraId="6A16023A" w14:textId="77777777" w:rsidR="00FA02AA" w:rsidRPr="00FA02AA" w:rsidRDefault="00FA02AA" w:rsidP="00817995">
            <w:pPr>
              <w:rPr>
                <w:rFonts w:eastAsia="MS Mincho" w:cstheme="minorHAnsi"/>
                <w:lang w:val="en-US"/>
              </w:rPr>
            </w:pPr>
            <w:r w:rsidRPr="00FA02AA">
              <w:rPr>
                <w:rFonts w:eastAsia="MS Mincho" w:cstheme="minorHAnsi"/>
                <w:lang w:val="en-US"/>
              </w:rPr>
              <w:t>Green</w:t>
            </w:r>
          </w:p>
        </w:tc>
        <w:tc>
          <w:tcPr>
            <w:tcW w:w="1455" w:type="dxa"/>
          </w:tcPr>
          <w:p w14:paraId="6960523F" w14:textId="77777777" w:rsidR="00FA02AA" w:rsidRPr="00FA02AA" w:rsidRDefault="00FA02AA" w:rsidP="00817995">
            <w:pPr>
              <w:rPr>
                <w:rFonts w:eastAsia="MS Mincho" w:cstheme="minorHAnsi"/>
                <w:lang w:val="en-US"/>
              </w:rPr>
            </w:pPr>
            <w:r w:rsidRPr="00FA02AA">
              <w:rPr>
                <w:rFonts w:eastAsia="MS Mincho" w:cstheme="minorHAnsi"/>
                <w:lang w:val="en-US"/>
              </w:rPr>
              <w:t>12, 13, 14</w:t>
            </w:r>
          </w:p>
        </w:tc>
      </w:tr>
      <w:tr w:rsidR="00FA02AA" w14:paraId="691C0F99" w14:textId="77777777" w:rsidTr="00817995">
        <w:trPr>
          <w:trHeight w:val="268"/>
        </w:trPr>
        <w:tc>
          <w:tcPr>
            <w:tcW w:w="1455" w:type="dxa"/>
            <w:shd w:val="clear" w:color="auto" w:fill="ED7D31" w:themeFill="accent2"/>
          </w:tcPr>
          <w:p w14:paraId="49174D5A" w14:textId="77777777" w:rsidR="00FA02AA" w:rsidRPr="00FA02AA" w:rsidRDefault="00FA02AA" w:rsidP="00817995">
            <w:pPr>
              <w:rPr>
                <w:rFonts w:eastAsia="MS Mincho" w:cstheme="minorHAnsi"/>
                <w:lang w:val="en-US"/>
              </w:rPr>
            </w:pPr>
            <w:r w:rsidRPr="00FA02AA">
              <w:rPr>
                <w:rFonts w:eastAsia="MS Mincho" w:cstheme="minorHAnsi"/>
                <w:lang w:val="en-US"/>
              </w:rPr>
              <w:t>Orange</w:t>
            </w:r>
          </w:p>
        </w:tc>
        <w:tc>
          <w:tcPr>
            <w:tcW w:w="1455" w:type="dxa"/>
          </w:tcPr>
          <w:p w14:paraId="1DFF603F" w14:textId="77777777" w:rsidR="00FA02AA" w:rsidRPr="00FA02AA" w:rsidRDefault="00FA02AA" w:rsidP="00817995">
            <w:pPr>
              <w:rPr>
                <w:rFonts w:eastAsia="MS Mincho" w:cstheme="minorHAnsi"/>
                <w:lang w:val="en-US"/>
              </w:rPr>
            </w:pPr>
            <w:r w:rsidRPr="00FA02AA">
              <w:rPr>
                <w:rFonts w:eastAsia="MS Mincho" w:cstheme="minorHAnsi"/>
                <w:lang w:val="en-US"/>
              </w:rPr>
              <w:t>15, 16</w:t>
            </w:r>
          </w:p>
        </w:tc>
      </w:tr>
      <w:tr w:rsidR="00FA02AA" w14:paraId="2A7FF7E8" w14:textId="77777777" w:rsidTr="00817995">
        <w:trPr>
          <w:trHeight w:val="253"/>
        </w:trPr>
        <w:tc>
          <w:tcPr>
            <w:tcW w:w="1455" w:type="dxa"/>
            <w:shd w:val="clear" w:color="auto" w:fill="57C7A2"/>
          </w:tcPr>
          <w:p w14:paraId="748F620E" w14:textId="77777777" w:rsidR="00FA02AA" w:rsidRPr="00FA02AA" w:rsidRDefault="00FA02AA" w:rsidP="00817995">
            <w:pPr>
              <w:rPr>
                <w:rFonts w:eastAsia="MS Mincho" w:cstheme="minorHAnsi"/>
                <w:lang w:val="en-US"/>
              </w:rPr>
            </w:pPr>
            <w:r w:rsidRPr="00FA02AA">
              <w:rPr>
                <w:rFonts w:eastAsia="MS Mincho" w:cstheme="minorHAnsi"/>
                <w:lang w:val="en-US"/>
              </w:rPr>
              <w:t>Turquoise</w:t>
            </w:r>
          </w:p>
        </w:tc>
        <w:tc>
          <w:tcPr>
            <w:tcW w:w="1455" w:type="dxa"/>
          </w:tcPr>
          <w:p w14:paraId="3BB1AE7E" w14:textId="77777777" w:rsidR="00FA02AA" w:rsidRPr="00FA02AA" w:rsidRDefault="00FA02AA" w:rsidP="00817995">
            <w:pPr>
              <w:rPr>
                <w:rFonts w:eastAsia="MS Mincho" w:cstheme="minorHAnsi"/>
                <w:lang w:val="en-US"/>
              </w:rPr>
            </w:pPr>
            <w:r w:rsidRPr="00FA02AA">
              <w:rPr>
                <w:rFonts w:eastAsia="MS Mincho" w:cstheme="minorHAnsi"/>
                <w:lang w:val="en-US"/>
              </w:rPr>
              <w:t>17, 18</w:t>
            </w:r>
          </w:p>
        </w:tc>
      </w:tr>
      <w:tr w:rsidR="00FA02AA" w14:paraId="34E0ECB3" w14:textId="77777777" w:rsidTr="00817995">
        <w:trPr>
          <w:trHeight w:val="253"/>
        </w:trPr>
        <w:tc>
          <w:tcPr>
            <w:tcW w:w="1455" w:type="dxa"/>
            <w:shd w:val="clear" w:color="auto" w:fill="7030A0"/>
          </w:tcPr>
          <w:p w14:paraId="0A565AD9" w14:textId="77777777" w:rsidR="00FA02AA" w:rsidRPr="00FA02AA" w:rsidRDefault="00FA02AA" w:rsidP="00817995">
            <w:pPr>
              <w:rPr>
                <w:rFonts w:eastAsia="MS Mincho" w:cstheme="minorHAnsi"/>
                <w:lang w:val="en-US"/>
              </w:rPr>
            </w:pPr>
            <w:r w:rsidRPr="00FA02AA">
              <w:rPr>
                <w:rFonts w:eastAsia="MS Mincho" w:cstheme="minorHAnsi"/>
                <w:lang w:val="en-US"/>
              </w:rPr>
              <w:t>Purple</w:t>
            </w:r>
          </w:p>
        </w:tc>
        <w:tc>
          <w:tcPr>
            <w:tcW w:w="1455" w:type="dxa"/>
          </w:tcPr>
          <w:p w14:paraId="2DE7E8F6" w14:textId="77777777" w:rsidR="00FA02AA" w:rsidRPr="00FA02AA" w:rsidRDefault="00FA02AA" w:rsidP="00817995">
            <w:pPr>
              <w:rPr>
                <w:rFonts w:eastAsia="MS Mincho" w:cstheme="minorHAnsi"/>
                <w:lang w:val="en-US"/>
              </w:rPr>
            </w:pPr>
            <w:r w:rsidRPr="00FA02AA">
              <w:rPr>
                <w:rFonts w:eastAsia="MS Mincho" w:cstheme="minorHAnsi"/>
                <w:lang w:val="en-US"/>
              </w:rPr>
              <w:t>19, 20</w:t>
            </w:r>
          </w:p>
        </w:tc>
      </w:tr>
      <w:tr w:rsidR="00FA02AA" w14:paraId="4C013D8D" w14:textId="77777777" w:rsidTr="00817995">
        <w:trPr>
          <w:trHeight w:val="253"/>
        </w:trPr>
        <w:tc>
          <w:tcPr>
            <w:tcW w:w="1455" w:type="dxa"/>
            <w:shd w:val="clear" w:color="auto" w:fill="BF8F00" w:themeFill="accent4" w:themeFillShade="BF"/>
          </w:tcPr>
          <w:p w14:paraId="33E565DF" w14:textId="77777777" w:rsidR="00FA02AA" w:rsidRPr="00FA02AA" w:rsidRDefault="00FA02AA" w:rsidP="00817995">
            <w:pPr>
              <w:rPr>
                <w:rFonts w:eastAsia="MS Mincho" w:cstheme="minorHAnsi"/>
                <w:lang w:val="en-US"/>
              </w:rPr>
            </w:pPr>
            <w:r w:rsidRPr="00FA02AA">
              <w:rPr>
                <w:rFonts w:eastAsia="MS Mincho" w:cstheme="minorHAnsi"/>
                <w:lang w:val="en-US"/>
              </w:rPr>
              <w:t>Gold</w:t>
            </w:r>
          </w:p>
        </w:tc>
        <w:tc>
          <w:tcPr>
            <w:tcW w:w="1455" w:type="dxa"/>
          </w:tcPr>
          <w:p w14:paraId="0281E37F" w14:textId="77777777" w:rsidR="00FA02AA" w:rsidRPr="00FA02AA" w:rsidRDefault="00FA02AA" w:rsidP="00817995">
            <w:pPr>
              <w:rPr>
                <w:rFonts w:eastAsia="MS Mincho" w:cstheme="minorHAnsi"/>
                <w:lang w:val="en-US"/>
              </w:rPr>
            </w:pPr>
            <w:r w:rsidRPr="00FA02AA">
              <w:rPr>
                <w:rFonts w:eastAsia="MS Mincho" w:cstheme="minorHAnsi"/>
                <w:lang w:val="en-US"/>
              </w:rPr>
              <w:t>21, 22</w:t>
            </w:r>
          </w:p>
        </w:tc>
      </w:tr>
      <w:tr w:rsidR="00FA02AA" w14:paraId="3A1D1691" w14:textId="77777777" w:rsidTr="00817995">
        <w:trPr>
          <w:trHeight w:val="253"/>
        </w:trPr>
        <w:tc>
          <w:tcPr>
            <w:tcW w:w="1455" w:type="dxa"/>
          </w:tcPr>
          <w:p w14:paraId="66A32FD3" w14:textId="77777777" w:rsidR="00FA02AA" w:rsidRPr="00FA02AA" w:rsidRDefault="00FA02AA" w:rsidP="00817995">
            <w:pPr>
              <w:rPr>
                <w:rFonts w:eastAsia="MS Mincho" w:cstheme="minorHAnsi"/>
                <w:lang w:val="en-US"/>
              </w:rPr>
            </w:pPr>
            <w:r w:rsidRPr="00FA02AA">
              <w:rPr>
                <w:rFonts w:eastAsia="MS Mincho" w:cstheme="minorHAnsi"/>
                <w:lang w:val="en-US"/>
              </w:rPr>
              <w:t>White</w:t>
            </w:r>
          </w:p>
        </w:tc>
        <w:tc>
          <w:tcPr>
            <w:tcW w:w="1455" w:type="dxa"/>
          </w:tcPr>
          <w:p w14:paraId="1D6EAE30" w14:textId="77777777" w:rsidR="00FA02AA" w:rsidRPr="00FA02AA" w:rsidRDefault="00FA02AA" w:rsidP="00817995">
            <w:pPr>
              <w:rPr>
                <w:rFonts w:eastAsia="MS Mincho" w:cstheme="minorHAnsi"/>
                <w:lang w:val="en-US"/>
              </w:rPr>
            </w:pPr>
            <w:r w:rsidRPr="00FA02AA">
              <w:rPr>
                <w:rFonts w:eastAsia="MS Mincho" w:cstheme="minorHAnsi"/>
                <w:lang w:val="en-US"/>
              </w:rPr>
              <w:t>23, 24</w:t>
            </w:r>
          </w:p>
        </w:tc>
      </w:tr>
      <w:tr w:rsidR="00FA02AA" w14:paraId="1D59666A" w14:textId="77777777" w:rsidTr="00817995">
        <w:trPr>
          <w:trHeight w:val="253"/>
        </w:trPr>
        <w:tc>
          <w:tcPr>
            <w:tcW w:w="1455" w:type="dxa"/>
            <w:shd w:val="clear" w:color="auto" w:fill="00FF00"/>
          </w:tcPr>
          <w:p w14:paraId="08F79C2F" w14:textId="77777777" w:rsidR="00FA02AA" w:rsidRPr="00FA02AA" w:rsidRDefault="00FA02AA" w:rsidP="00817995">
            <w:pPr>
              <w:rPr>
                <w:rFonts w:eastAsia="MS Mincho" w:cstheme="minorHAnsi"/>
                <w:lang w:val="en-US"/>
              </w:rPr>
            </w:pPr>
            <w:r w:rsidRPr="00FA02AA">
              <w:rPr>
                <w:rFonts w:eastAsia="MS Mincho" w:cstheme="minorHAnsi"/>
                <w:lang w:val="en-US"/>
              </w:rPr>
              <w:t>Lime</w:t>
            </w:r>
          </w:p>
        </w:tc>
        <w:tc>
          <w:tcPr>
            <w:tcW w:w="1455" w:type="dxa"/>
          </w:tcPr>
          <w:p w14:paraId="1E2F72F2" w14:textId="77777777" w:rsidR="00FA02AA" w:rsidRPr="00FA02AA" w:rsidRDefault="00FA02AA" w:rsidP="00817995">
            <w:pPr>
              <w:rPr>
                <w:rFonts w:eastAsia="MS Mincho" w:cstheme="minorHAnsi"/>
                <w:lang w:val="en-US"/>
              </w:rPr>
            </w:pPr>
            <w:r w:rsidRPr="00FA02AA">
              <w:rPr>
                <w:rFonts w:eastAsia="MS Mincho" w:cstheme="minorHAnsi"/>
                <w:lang w:val="en-US"/>
              </w:rPr>
              <w:t>25, 26</w:t>
            </w:r>
          </w:p>
        </w:tc>
      </w:tr>
      <w:tr w:rsidR="00FA02AA" w14:paraId="0F674024" w14:textId="77777777" w:rsidTr="00817995">
        <w:trPr>
          <w:trHeight w:val="253"/>
        </w:trPr>
        <w:tc>
          <w:tcPr>
            <w:tcW w:w="1455" w:type="dxa"/>
            <w:shd w:val="clear" w:color="auto" w:fill="C45911" w:themeFill="accent2" w:themeFillShade="BF"/>
          </w:tcPr>
          <w:p w14:paraId="09BAA257" w14:textId="77777777" w:rsidR="00FA02AA" w:rsidRPr="00FA02AA" w:rsidRDefault="00FA02AA" w:rsidP="00817995">
            <w:pPr>
              <w:rPr>
                <w:rFonts w:eastAsia="MS Mincho" w:cstheme="minorHAnsi"/>
                <w:lang w:val="en-US"/>
              </w:rPr>
            </w:pPr>
            <w:r w:rsidRPr="00FA02AA">
              <w:rPr>
                <w:rFonts w:eastAsia="MS Mincho" w:cstheme="minorHAnsi"/>
                <w:lang w:val="en-US"/>
              </w:rPr>
              <w:t>KS2 Brown</w:t>
            </w:r>
          </w:p>
        </w:tc>
        <w:tc>
          <w:tcPr>
            <w:tcW w:w="1455" w:type="dxa"/>
          </w:tcPr>
          <w:p w14:paraId="57F28F10" w14:textId="77777777" w:rsidR="00FA02AA" w:rsidRPr="00FA02AA" w:rsidRDefault="00FA02AA" w:rsidP="00817995">
            <w:pPr>
              <w:rPr>
                <w:rFonts w:eastAsia="MS Mincho" w:cstheme="minorHAnsi"/>
                <w:lang w:val="en-US"/>
              </w:rPr>
            </w:pPr>
            <w:r w:rsidRPr="00FA02AA">
              <w:rPr>
                <w:rFonts w:eastAsia="MS Mincho" w:cstheme="minorHAnsi"/>
                <w:lang w:val="en-US"/>
              </w:rPr>
              <w:t>27</w:t>
            </w:r>
          </w:p>
        </w:tc>
      </w:tr>
      <w:tr w:rsidR="00FA02AA" w14:paraId="2811155D" w14:textId="77777777" w:rsidTr="00817995">
        <w:trPr>
          <w:trHeight w:val="253"/>
        </w:trPr>
        <w:tc>
          <w:tcPr>
            <w:tcW w:w="1455" w:type="dxa"/>
            <w:shd w:val="clear" w:color="auto" w:fill="EDEDED" w:themeFill="accent3" w:themeFillTint="33"/>
          </w:tcPr>
          <w:p w14:paraId="07146B11" w14:textId="77777777" w:rsidR="00FA02AA" w:rsidRPr="00FA02AA" w:rsidRDefault="00FA02AA" w:rsidP="00817995">
            <w:pPr>
              <w:rPr>
                <w:rFonts w:eastAsia="MS Mincho" w:cstheme="minorHAnsi"/>
                <w:lang w:val="en-US"/>
              </w:rPr>
            </w:pPr>
            <w:r w:rsidRPr="00FA02AA">
              <w:rPr>
                <w:rFonts w:eastAsia="MS Mincho" w:cstheme="minorHAnsi"/>
                <w:lang w:val="en-US"/>
              </w:rPr>
              <w:t>KS2 Grey</w:t>
            </w:r>
          </w:p>
        </w:tc>
        <w:tc>
          <w:tcPr>
            <w:tcW w:w="1455" w:type="dxa"/>
          </w:tcPr>
          <w:p w14:paraId="355C1151" w14:textId="77777777" w:rsidR="00FA02AA" w:rsidRPr="00FA02AA" w:rsidRDefault="00FA02AA" w:rsidP="00817995">
            <w:pPr>
              <w:rPr>
                <w:rFonts w:eastAsia="MS Mincho" w:cstheme="minorHAnsi"/>
                <w:lang w:val="en-US"/>
              </w:rPr>
            </w:pPr>
            <w:r w:rsidRPr="00FA02AA">
              <w:rPr>
                <w:rFonts w:eastAsia="MS Mincho" w:cstheme="minorHAnsi"/>
                <w:lang w:val="en-US"/>
              </w:rPr>
              <w:t>28</w:t>
            </w:r>
          </w:p>
        </w:tc>
      </w:tr>
      <w:tr w:rsidR="00FA02AA" w14:paraId="7568C65A" w14:textId="77777777" w:rsidTr="00817995">
        <w:trPr>
          <w:trHeight w:val="253"/>
        </w:trPr>
        <w:tc>
          <w:tcPr>
            <w:tcW w:w="1455" w:type="dxa"/>
            <w:shd w:val="clear" w:color="auto" w:fill="BDD6EE" w:themeFill="accent1" w:themeFillTint="66"/>
          </w:tcPr>
          <w:p w14:paraId="326D4875" w14:textId="77777777" w:rsidR="00FA02AA" w:rsidRPr="00FA02AA" w:rsidRDefault="00FA02AA" w:rsidP="00817995">
            <w:pPr>
              <w:rPr>
                <w:rFonts w:eastAsia="MS Mincho" w:cstheme="minorHAnsi"/>
                <w:lang w:val="en-US"/>
              </w:rPr>
            </w:pPr>
            <w:r w:rsidRPr="00FA02AA">
              <w:rPr>
                <w:rFonts w:eastAsia="MS Mincho" w:cstheme="minorHAnsi"/>
                <w:lang w:val="en-US"/>
              </w:rPr>
              <w:t>KS2 Blue</w:t>
            </w:r>
          </w:p>
        </w:tc>
        <w:tc>
          <w:tcPr>
            <w:tcW w:w="1455" w:type="dxa"/>
          </w:tcPr>
          <w:p w14:paraId="258188C5" w14:textId="77777777" w:rsidR="00FA02AA" w:rsidRPr="00FA02AA" w:rsidRDefault="00FA02AA" w:rsidP="00817995">
            <w:pPr>
              <w:rPr>
                <w:rFonts w:eastAsia="MS Mincho" w:cstheme="minorHAnsi"/>
                <w:lang w:val="en-US"/>
              </w:rPr>
            </w:pPr>
            <w:r w:rsidRPr="00FA02AA">
              <w:rPr>
                <w:rFonts w:eastAsia="MS Mincho" w:cstheme="minorHAnsi"/>
                <w:lang w:val="en-US"/>
              </w:rPr>
              <w:t>29</w:t>
            </w:r>
          </w:p>
        </w:tc>
      </w:tr>
      <w:tr w:rsidR="00FA02AA" w14:paraId="098DFDCC" w14:textId="77777777" w:rsidTr="00817995">
        <w:trPr>
          <w:trHeight w:val="253"/>
        </w:trPr>
        <w:tc>
          <w:tcPr>
            <w:tcW w:w="1455" w:type="dxa"/>
            <w:shd w:val="clear" w:color="auto" w:fill="FF0000"/>
          </w:tcPr>
          <w:p w14:paraId="4F8E7443" w14:textId="77777777" w:rsidR="00FA02AA" w:rsidRPr="00FA02AA" w:rsidRDefault="00FA02AA" w:rsidP="00817995">
            <w:pPr>
              <w:rPr>
                <w:rFonts w:eastAsia="MS Mincho" w:cstheme="minorHAnsi"/>
                <w:lang w:val="en-US"/>
              </w:rPr>
            </w:pPr>
            <w:r w:rsidRPr="00FA02AA">
              <w:rPr>
                <w:rFonts w:eastAsia="MS Mincho" w:cstheme="minorHAnsi"/>
                <w:lang w:val="en-US"/>
              </w:rPr>
              <w:t>KS2 Red</w:t>
            </w:r>
          </w:p>
        </w:tc>
        <w:tc>
          <w:tcPr>
            <w:tcW w:w="1455" w:type="dxa"/>
          </w:tcPr>
          <w:p w14:paraId="270F1B10" w14:textId="77777777" w:rsidR="00FA02AA" w:rsidRPr="00FA02AA" w:rsidRDefault="00FA02AA" w:rsidP="00817995">
            <w:pPr>
              <w:rPr>
                <w:rFonts w:eastAsia="MS Mincho" w:cstheme="minorHAnsi"/>
                <w:lang w:val="en-US"/>
              </w:rPr>
            </w:pPr>
            <w:r w:rsidRPr="00FA02AA">
              <w:rPr>
                <w:rFonts w:eastAsia="MS Mincho" w:cstheme="minorHAnsi"/>
                <w:lang w:val="en-US"/>
              </w:rPr>
              <w:t>30</w:t>
            </w:r>
          </w:p>
        </w:tc>
      </w:tr>
    </w:tbl>
    <w:p w14:paraId="038A7240" w14:textId="77777777" w:rsidR="004D0E59" w:rsidRPr="004D0E59" w:rsidRDefault="004D0E59" w:rsidP="00FA02AA">
      <w:pPr>
        <w:rPr>
          <w:rFonts w:ascii="Lucida Sans" w:hAnsi="Lucida Sans" w:cs="Arial"/>
        </w:rPr>
      </w:pPr>
    </w:p>
    <w:sectPr w:rsidR="004D0E59" w:rsidRPr="004D0E59" w:rsidSect="00957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XCCW Joined 15a">
    <w:panose1 w:val="03050602040000000000"/>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327" w:hanging="327"/>
      </w:pPr>
      <w:rPr>
        <w:rFonts w:eastAsia="Calibri" w:cs="Calibri"/>
        <w:position w:val="0"/>
        <w:sz w:val="22"/>
        <w:szCs w:val="22"/>
        <w:vertAlign w:val="baseline"/>
      </w:rPr>
    </w:lvl>
    <w:lvl w:ilvl="1">
      <w:start w:val="1"/>
      <w:numFmt w:val="decimal"/>
      <w:lvlText w:val="%2."/>
      <w:lvlJc w:val="left"/>
      <w:pPr>
        <w:tabs>
          <w:tab w:val="num" w:pos="0"/>
        </w:tabs>
        <w:ind w:left="687" w:hanging="327"/>
      </w:pPr>
      <w:rPr>
        <w:rFonts w:eastAsia="Verdana" w:cs="Verdana"/>
        <w:position w:val="0"/>
        <w:sz w:val="20"/>
        <w:szCs w:val="20"/>
        <w:vertAlign w:val="baseline"/>
      </w:rPr>
    </w:lvl>
    <w:lvl w:ilvl="2">
      <w:start w:val="1"/>
      <w:numFmt w:val="decimal"/>
      <w:lvlText w:val="%2.%3."/>
      <w:lvlJc w:val="left"/>
      <w:pPr>
        <w:tabs>
          <w:tab w:val="num" w:pos="0"/>
        </w:tabs>
        <w:ind w:left="1047" w:hanging="327"/>
      </w:pPr>
      <w:rPr>
        <w:rFonts w:eastAsia="Verdana" w:cs="Verdana"/>
        <w:position w:val="0"/>
        <w:sz w:val="20"/>
        <w:szCs w:val="20"/>
        <w:vertAlign w:val="baseline"/>
      </w:rPr>
    </w:lvl>
    <w:lvl w:ilvl="3">
      <w:start w:val="1"/>
      <w:numFmt w:val="decimal"/>
      <w:lvlText w:val="%2.%3.%4."/>
      <w:lvlJc w:val="left"/>
      <w:pPr>
        <w:tabs>
          <w:tab w:val="num" w:pos="0"/>
        </w:tabs>
        <w:ind w:left="1407" w:hanging="327"/>
      </w:pPr>
      <w:rPr>
        <w:rFonts w:eastAsia="Verdana" w:cs="Verdana"/>
        <w:position w:val="0"/>
        <w:sz w:val="20"/>
        <w:szCs w:val="20"/>
        <w:vertAlign w:val="baseline"/>
      </w:rPr>
    </w:lvl>
    <w:lvl w:ilvl="4">
      <w:start w:val="1"/>
      <w:numFmt w:val="decimal"/>
      <w:lvlText w:val="%2.%3.%4.%5."/>
      <w:lvlJc w:val="left"/>
      <w:pPr>
        <w:tabs>
          <w:tab w:val="num" w:pos="0"/>
        </w:tabs>
        <w:ind w:left="1767" w:hanging="327"/>
      </w:pPr>
      <w:rPr>
        <w:rFonts w:eastAsia="Verdana" w:cs="Verdana"/>
        <w:position w:val="0"/>
        <w:sz w:val="20"/>
        <w:szCs w:val="20"/>
        <w:vertAlign w:val="baseline"/>
      </w:rPr>
    </w:lvl>
    <w:lvl w:ilvl="5">
      <w:start w:val="1"/>
      <w:numFmt w:val="decimal"/>
      <w:lvlText w:val="%2.%3.%4.%5.%6."/>
      <w:lvlJc w:val="left"/>
      <w:pPr>
        <w:tabs>
          <w:tab w:val="num" w:pos="0"/>
        </w:tabs>
        <w:ind w:left="2127" w:hanging="327"/>
      </w:pPr>
      <w:rPr>
        <w:rFonts w:eastAsia="Verdana" w:cs="Verdana"/>
        <w:position w:val="0"/>
        <w:sz w:val="20"/>
        <w:szCs w:val="20"/>
        <w:vertAlign w:val="baseline"/>
      </w:rPr>
    </w:lvl>
    <w:lvl w:ilvl="6">
      <w:start w:val="1"/>
      <w:numFmt w:val="decimal"/>
      <w:lvlText w:val="%2.%3.%4.%5.%6.%7."/>
      <w:lvlJc w:val="left"/>
      <w:pPr>
        <w:tabs>
          <w:tab w:val="num" w:pos="0"/>
        </w:tabs>
        <w:ind w:left="2487" w:hanging="327"/>
      </w:pPr>
      <w:rPr>
        <w:rFonts w:eastAsia="Verdana" w:cs="Verdana"/>
        <w:position w:val="0"/>
        <w:sz w:val="20"/>
        <w:szCs w:val="20"/>
        <w:vertAlign w:val="baseline"/>
      </w:rPr>
    </w:lvl>
    <w:lvl w:ilvl="7">
      <w:start w:val="1"/>
      <w:numFmt w:val="decimal"/>
      <w:lvlText w:val="%2.%3.%4.%5.%6.%7.%8."/>
      <w:lvlJc w:val="left"/>
      <w:pPr>
        <w:tabs>
          <w:tab w:val="num" w:pos="0"/>
        </w:tabs>
        <w:ind w:left="2847" w:hanging="327"/>
      </w:pPr>
      <w:rPr>
        <w:rFonts w:eastAsia="Verdana" w:cs="Verdana"/>
        <w:position w:val="0"/>
        <w:sz w:val="20"/>
        <w:szCs w:val="20"/>
        <w:vertAlign w:val="baseline"/>
      </w:rPr>
    </w:lvl>
    <w:lvl w:ilvl="8">
      <w:start w:val="1"/>
      <w:numFmt w:val="decimal"/>
      <w:lvlText w:val="%2.%3.%4.%5.%6.%7.%8.%9."/>
      <w:lvlJc w:val="left"/>
      <w:pPr>
        <w:tabs>
          <w:tab w:val="num" w:pos="0"/>
        </w:tabs>
        <w:ind w:left="3207" w:hanging="327"/>
      </w:pPr>
      <w:rPr>
        <w:rFonts w:eastAsia="Verdana" w:cs="Verdana"/>
        <w:position w:val="0"/>
        <w:sz w:val="20"/>
        <w:szCs w:val="20"/>
        <w:vertAlign w:val="baseline"/>
      </w:rPr>
    </w:lvl>
  </w:abstractNum>
  <w:abstractNum w:abstractNumId="1" w15:restartNumberingAfterBreak="0">
    <w:nsid w:val="03FB714F"/>
    <w:multiLevelType w:val="hybridMultilevel"/>
    <w:tmpl w:val="7DD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2104"/>
    <w:multiLevelType w:val="hybridMultilevel"/>
    <w:tmpl w:val="792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B5B28"/>
    <w:multiLevelType w:val="hybridMultilevel"/>
    <w:tmpl w:val="60DC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805F8"/>
    <w:multiLevelType w:val="hybridMultilevel"/>
    <w:tmpl w:val="F9024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7761BD"/>
    <w:multiLevelType w:val="hybridMultilevel"/>
    <w:tmpl w:val="AF6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E1AF0"/>
    <w:multiLevelType w:val="hybridMultilevel"/>
    <w:tmpl w:val="18B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7388F"/>
    <w:multiLevelType w:val="hybridMultilevel"/>
    <w:tmpl w:val="25F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D161A"/>
    <w:multiLevelType w:val="hybridMultilevel"/>
    <w:tmpl w:val="5580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840EA"/>
    <w:multiLevelType w:val="hybridMultilevel"/>
    <w:tmpl w:val="8B26D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0C30AB"/>
    <w:multiLevelType w:val="hybridMultilevel"/>
    <w:tmpl w:val="7FF2D8E6"/>
    <w:lvl w:ilvl="0" w:tplc="D99A7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8"/>
  </w:num>
  <w:num w:numId="6">
    <w:abstractNumId w:val="10"/>
  </w:num>
  <w:num w:numId="7">
    <w:abstractNumId w:val="6"/>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E9"/>
    <w:rsid w:val="000026A2"/>
    <w:rsid w:val="0002160E"/>
    <w:rsid w:val="00024B36"/>
    <w:rsid w:val="0007424B"/>
    <w:rsid w:val="00076912"/>
    <w:rsid w:val="000D3D4D"/>
    <w:rsid w:val="000D512C"/>
    <w:rsid w:val="000E295D"/>
    <w:rsid w:val="000F7880"/>
    <w:rsid w:val="00104B54"/>
    <w:rsid w:val="0011722F"/>
    <w:rsid w:val="00145C2D"/>
    <w:rsid w:val="00160D85"/>
    <w:rsid w:val="00162892"/>
    <w:rsid w:val="001A416B"/>
    <w:rsid w:val="001B21D9"/>
    <w:rsid w:val="001B734B"/>
    <w:rsid w:val="00224D78"/>
    <w:rsid w:val="00231886"/>
    <w:rsid w:val="002479A4"/>
    <w:rsid w:val="002C4F71"/>
    <w:rsid w:val="002D0AAD"/>
    <w:rsid w:val="00320092"/>
    <w:rsid w:val="003526BA"/>
    <w:rsid w:val="00361552"/>
    <w:rsid w:val="00366EDB"/>
    <w:rsid w:val="003B0BC8"/>
    <w:rsid w:val="003C7B7D"/>
    <w:rsid w:val="003D2E72"/>
    <w:rsid w:val="003D7342"/>
    <w:rsid w:val="003E5992"/>
    <w:rsid w:val="0041766A"/>
    <w:rsid w:val="00432458"/>
    <w:rsid w:val="004474A7"/>
    <w:rsid w:val="00484F99"/>
    <w:rsid w:val="004C39DC"/>
    <w:rsid w:val="004D0E59"/>
    <w:rsid w:val="004F1E49"/>
    <w:rsid w:val="00503973"/>
    <w:rsid w:val="0050492E"/>
    <w:rsid w:val="00505710"/>
    <w:rsid w:val="0051510D"/>
    <w:rsid w:val="00523243"/>
    <w:rsid w:val="005373AD"/>
    <w:rsid w:val="00543049"/>
    <w:rsid w:val="00546F9F"/>
    <w:rsid w:val="00550A92"/>
    <w:rsid w:val="00554D94"/>
    <w:rsid w:val="005579DC"/>
    <w:rsid w:val="00566B5C"/>
    <w:rsid w:val="00574286"/>
    <w:rsid w:val="00594379"/>
    <w:rsid w:val="005F7FA2"/>
    <w:rsid w:val="00641C65"/>
    <w:rsid w:val="006A239A"/>
    <w:rsid w:val="006C675F"/>
    <w:rsid w:val="00703DBF"/>
    <w:rsid w:val="00715126"/>
    <w:rsid w:val="00747D73"/>
    <w:rsid w:val="00790546"/>
    <w:rsid w:val="007A1E90"/>
    <w:rsid w:val="007A378C"/>
    <w:rsid w:val="007A4301"/>
    <w:rsid w:val="007B0606"/>
    <w:rsid w:val="007B6B4D"/>
    <w:rsid w:val="007C5999"/>
    <w:rsid w:val="007F0C6F"/>
    <w:rsid w:val="007F1D6C"/>
    <w:rsid w:val="008026DB"/>
    <w:rsid w:val="008471FA"/>
    <w:rsid w:val="0086032B"/>
    <w:rsid w:val="00892F34"/>
    <w:rsid w:val="008D4822"/>
    <w:rsid w:val="00910133"/>
    <w:rsid w:val="0091345A"/>
    <w:rsid w:val="00931E52"/>
    <w:rsid w:val="00935E10"/>
    <w:rsid w:val="00940BAC"/>
    <w:rsid w:val="0094552C"/>
    <w:rsid w:val="009529F3"/>
    <w:rsid w:val="00957FE9"/>
    <w:rsid w:val="00963D3C"/>
    <w:rsid w:val="00970601"/>
    <w:rsid w:val="009839B6"/>
    <w:rsid w:val="009E0D84"/>
    <w:rsid w:val="00A26268"/>
    <w:rsid w:val="00A463A9"/>
    <w:rsid w:val="00AE574F"/>
    <w:rsid w:val="00AF335B"/>
    <w:rsid w:val="00B046EB"/>
    <w:rsid w:val="00B52795"/>
    <w:rsid w:val="00B74D6C"/>
    <w:rsid w:val="00BB1266"/>
    <w:rsid w:val="00BC5F4E"/>
    <w:rsid w:val="00BE15CA"/>
    <w:rsid w:val="00BE448E"/>
    <w:rsid w:val="00C146F5"/>
    <w:rsid w:val="00C14913"/>
    <w:rsid w:val="00C22FC1"/>
    <w:rsid w:val="00C34AC5"/>
    <w:rsid w:val="00C66014"/>
    <w:rsid w:val="00C765D9"/>
    <w:rsid w:val="00C81F26"/>
    <w:rsid w:val="00CB1481"/>
    <w:rsid w:val="00D16A8E"/>
    <w:rsid w:val="00DE1E86"/>
    <w:rsid w:val="00DF1405"/>
    <w:rsid w:val="00E16CF6"/>
    <w:rsid w:val="00E33818"/>
    <w:rsid w:val="00E934D8"/>
    <w:rsid w:val="00EA296E"/>
    <w:rsid w:val="00EA37E1"/>
    <w:rsid w:val="00EB71A4"/>
    <w:rsid w:val="00EE3450"/>
    <w:rsid w:val="00F13A06"/>
    <w:rsid w:val="00F47847"/>
    <w:rsid w:val="00F611F7"/>
    <w:rsid w:val="00F74F0C"/>
    <w:rsid w:val="00FA02AA"/>
    <w:rsid w:val="00FC6891"/>
    <w:rsid w:val="00FD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A1B0"/>
  <w15:chartTrackingRefBased/>
  <w15:docId w15:val="{9EDBBFC2-F970-4A59-B77B-39E039A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9"/>
    <w:rPr>
      <w:rFonts w:ascii="Segoe UI" w:hAnsi="Segoe UI" w:cs="Segoe UI"/>
      <w:sz w:val="18"/>
      <w:szCs w:val="18"/>
    </w:rPr>
  </w:style>
  <w:style w:type="paragraph" w:styleId="ListParagraph">
    <w:name w:val="List Paragraph"/>
    <w:basedOn w:val="Normal"/>
    <w:uiPriority w:val="34"/>
    <w:qFormat/>
    <w:rsid w:val="00C14913"/>
    <w:pPr>
      <w:ind w:left="720"/>
      <w:contextualSpacing/>
    </w:pPr>
  </w:style>
  <w:style w:type="paragraph" w:styleId="NormalWeb">
    <w:name w:val="Normal (Web)"/>
    <w:basedOn w:val="Normal"/>
    <w:uiPriority w:val="99"/>
    <w:unhideWhenUsed/>
    <w:rsid w:val="007A4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7D73"/>
    <w:rPr>
      <w:color w:val="0563C1" w:themeColor="hyperlink"/>
      <w:u w:val="single"/>
    </w:rPr>
  </w:style>
  <w:style w:type="table" w:styleId="TableGrid">
    <w:name w:val="Table Grid"/>
    <w:basedOn w:val="TableNormal"/>
    <w:uiPriority w:val="39"/>
    <w:rsid w:val="009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550A92"/>
    <w:rPr>
      <w:b/>
      <w:bCs/>
      <w:u w:val="single" w:color="000000"/>
    </w:rPr>
  </w:style>
  <w:style w:type="paragraph" w:customStyle="1" w:styleId="Body">
    <w:name w:val="Body"/>
    <w:rsid w:val="00550A92"/>
    <w:pPr>
      <w:shd w:val="clear" w:color="auto" w:fill="FFFFFF"/>
      <w:spacing w:after="200" w:line="276" w:lineRule="auto"/>
    </w:pPr>
    <w:rPr>
      <w:rFonts w:ascii="Calibri" w:eastAsia="Calibri" w:hAnsi="Calibri" w:cs="Calibri"/>
      <w:color w:val="000000"/>
      <w:kern w:val="1"/>
      <w:u w:color="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8262">
      <w:bodyDiv w:val="1"/>
      <w:marLeft w:val="0"/>
      <w:marRight w:val="0"/>
      <w:marTop w:val="0"/>
      <w:marBottom w:val="0"/>
      <w:divBdr>
        <w:top w:val="none" w:sz="0" w:space="0" w:color="auto"/>
        <w:left w:val="none" w:sz="0" w:space="0" w:color="auto"/>
        <w:bottom w:val="none" w:sz="0" w:space="0" w:color="auto"/>
        <w:right w:val="none" w:sz="0" w:space="0" w:color="auto"/>
      </w:divBdr>
    </w:div>
    <w:div w:id="1901211906">
      <w:bodyDiv w:val="1"/>
      <w:marLeft w:val="0"/>
      <w:marRight w:val="0"/>
      <w:marTop w:val="0"/>
      <w:marBottom w:val="0"/>
      <w:divBdr>
        <w:top w:val="none" w:sz="0" w:space="0" w:color="auto"/>
        <w:left w:val="none" w:sz="0" w:space="0" w:color="auto"/>
        <w:bottom w:val="none" w:sz="0" w:space="0" w:color="auto"/>
        <w:right w:val="none" w:sz="0" w:space="0" w:color="auto"/>
      </w:divBdr>
      <w:divsChild>
        <w:div w:id="401564265">
          <w:marLeft w:val="0"/>
          <w:marRight w:val="0"/>
          <w:marTop w:val="0"/>
          <w:marBottom w:val="0"/>
          <w:divBdr>
            <w:top w:val="none" w:sz="0" w:space="0" w:color="auto"/>
            <w:left w:val="none" w:sz="0" w:space="0" w:color="auto"/>
            <w:bottom w:val="none" w:sz="0" w:space="0" w:color="auto"/>
            <w:right w:val="none" w:sz="0" w:space="0" w:color="auto"/>
          </w:divBdr>
        </w:div>
        <w:div w:id="1730228324">
          <w:marLeft w:val="0"/>
          <w:marRight w:val="0"/>
          <w:marTop w:val="240"/>
          <w:marBottom w:val="240"/>
          <w:divBdr>
            <w:top w:val="none" w:sz="0" w:space="0" w:color="auto"/>
            <w:left w:val="none" w:sz="0" w:space="0" w:color="auto"/>
            <w:bottom w:val="none" w:sz="0" w:space="0" w:color="auto"/>
            <w:right w:val="none" w:sz="0" w:space="0" w:color="auto"/>
          </w:divBdr>
          <w:divsChild>
            <w:div w:id="1928030043">
              <w:marLeft w:val="0"/>
              <w:marRight w:val="120"/>
              <w:marTop w:val="0"/>
              <w:marBottom w:val="180"/>
              <w:divBdr>
                <w:top w:val="none" w:sz="0" w:space="0" w:color="auto"/>
                <w:left w:val="none" w:sz="0" w:space="0" w:color="auto"/>
                <w:bottom w:val="none" w:sz="0" w:space="0" w:color="auto"/>
                <w:right w:val="none" w:sz="0" w:space="0" w:color="auto"/>
              </w:divBdr>
            </w:div>
            <w:div w:id="1183470573">
              <w:marLeft w:val="0"/>
              <w:marRight w:val="120"/>
              <w:marTop w:val="0"/>
              <w:marBottom w:val="180"/>
              <w:divBdr>
                <w:top w:val="none" w:sz="0" w:space="0" w:color="auto"/>
                <w:left w:val="none" w:sz="0" w:space="0" w:color="auto"/>
                <w:bottom w:val="none" w:sz="0" w:space="0" w:color="auto"/>
                <w:right w:val="none" w:sz="0" w:space="0" w:color="auto"/>
              </w:divBdr>
            </w:div>
            <w:div w:id="9651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2366">
      <w:bodyDiv w:val="1"/>
      <w:marLeft w:val="0"/>
      <w:marRight w:val="0"/>
      <w:marTop w:val="0"/>
      <w:marBottom w:val="0"/>
      <w:divBdr>
        <w:top w:val="none" w:sz="0" w:space="0" w:color="auto"/>
        <w:left w:val="none" w:sz="0" w:space="0" w:color="auto"/>
        <w:bottom w:val="none" w:sz="0" w:space="0" w:color="auto"/>
        <w:right w:val="none" w:sz="0" w:space="0" w:color="auto"/>
      </w:divBdr>
      <w:divsChild>
        <w:div w:id="1421219457">
          <w:marLeft w:val="0"/>
          <w:marRight w:val="0"/>
          <w:marTop w:val="0"/>
          <w:marBottom w:val="0"/>
          <w:divBdr>
            <w:top w:val="none" w:sz="0" w:space="0" w:color="auto"/>
            <w:left w:val="none" w:sz="0" w:space="0" w:color="auto"/>
            <w:bottom w:val="none" w:sz="0" w:space="0" w:color="auto"/>
            <w:right w:val="none" w:sz="0" w:space="0" w:color="auto"/>
          </w:divBdr>
        </w:div>
        <w:div w:id="1617758742">
          <w:marLeft w:val="0"/>
          <w:marRight w:val="0"/>
          <w:marTop w:val="0"/>
          <w:marBottom w:val="0"/>
          <w:divBdr>
            <w:top w:val="none" w:sz="0" w:space="0" w:color="auto"/>
            <w:left w:val="none" w:sz="0" w:space="0" w:color="auto"/>
            <w:bottom w:val="none" w:sz="0" w:space="0" w:color="auto"/>
            <w:right w:val="none" w:sz="0" w:space="0" w:color="auto"/>
          </w:divBdr>
          <w:divsChild>
            <w:div w:id="1578786858">
              <w:marLeft w:val="0"/>
              <w:marRight w:val="0"/>
              <w:marTop w:val="0"/>
              <w:marBottom w:val="0"/>
              <w:divBdr>
                <w:top w:val="none" w:sz="0" w:space="0" w:color="auto"/>
                <w:left w:val="none" w:sz="0" w:space="0" w:color="auto"/>
                <w:bottom w:val="none" w:sz="0" w:space="0" w:color="auto"/>
                <w:right w:val="none" w:sz="0" w:space="0" w:color="auto"/>
              </w:divBdr>
            </w:div>
            <w:div w:id="1161774310">
              <w:marLeft w:val="0"/>
              <w:marRight w:val="0"/>
              <w:marTop w:val="0"/>
              <w:marBottom w:val="0"/>
              <w:divBdr>
                <w:top w:val="none" w:sz="0" w:space="0" w:color="auto"/>
                <w:left w:val="none" w:sz="0" w:space="0" w:color="auto"/>
                <w:bottom w:val="none" w:sz="0" w:space="0" w:color="auto"/>
                <w:right w:val="none" w:sz="0" w:space="0" w:color="auto"/>
              </w:divBdr>
            </w:div>
            <w:div w:id="1287932952">
              <w:marLeft w:val="0"/>
              <w:marRight w:val="0"/>
              <w:marTop w:val="0"/>
              <w:marBottom w:val="0"/>
              <w:divBdr>
                <w:top w:val="none" w:sz="0" w:space="0" w:color="auto"/>
                <w:left w:val="none" w:sz="0" w:space="0" w:color="auto"/>
                <w:bottom w:val="none" w:sz="0" w:space="0" w:color="auto"/>
                <w:right w:val="none" w:sz="0" w:space="0" w:color="auto"/>
              </w:divBdr>
            </w:div>
            <w:div w:id="1287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trust.org.uk/family-zone/" TargetMode="External"/><Relationship Id="rId13" Type="http://schemas.openxmlformats.org/officeDocument/2006/relationships/hyperlink" Target="https://www.literacyshedplus.com/en-gb/browse/free-resources" TargetMode="External"/><Relationship Id="rId18" Type="http://schemas.openxmlformats.org/officeDocument/2006/relationships/hyperlink" Target="mailto:parents@harpercollins.co.uk" TargetMode="External"/><Relationship Id="rId3" Type="http://schemas.openxmlformats.org/officeDocument/2006/relationships/settings" Target="settings.xml"/><Relationship Id="rId7" Type="http://schemas.openxmlformats.org/officeDocument/2006/relationships/hyperlink" Target="https://literacytrust.org.uk/family-zone/" TargetMode="External"/><Relationship Id="rId12" Type="http://schemas.openxmlformats.org/officeDocument/2006/relationships/hyperlink" Target="https://www.literacyshed.com/home.html" TargetMode="External"/><Relationship Id="rId17" Type="http://schemas.openxmlformats.org/officeDocument/2006/relationships/hyperlink" Target="https://collins.co.uk/pages/big-cat-ebooks" TargetMode="External"/><Relationship Id="rId2" Type="http://schemas.openxmlformats.org/officeDocument/2006/relationships/styles" Target="styles.xml"/><Relationship Id="rId16" Type="http://schemas.openxmlformats.org/officeDocument/2006/relationships/hyperlink" Target="https://collins.co.uk/pages/big-cat-eboo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lovereading4kids.co.uk/" TargetMode="External"/><Relationship Id="rId5" Type="http://schemas.openxmlformats.org/officeDocument/2006/relationships/image" Target="media/image1.jpeg"/><Relationship Id="rId15" Type="http://schemas.openxmlformats.org/officeDocument/2006/relationships/hyperlink" Target="http://www.activelearnprimary.co.uk/" TargetMode="External"/><Relationship Id="rId10" Type="http://schemas.openxmlformats.org/officeDocument/2006/relationships/hyperlink" Target="https://www.worldofdavidwalliams.com/eleven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puffinbooks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Lambert</dc:creator>
  <cp:keywords/>
  <dc:description/>
  <cp:lastModifiedBy>Catherine Lambert</cp:lastModifiedBy>
  <cp:revision>3</cp:revision>
  <cp:lastPrinted>2020-03-17T12:38:00Z</cp:lastPrinted>
  <dcterms:created xsi:type="dcterms:W3CDTF">2020-04-23T14:03:00Z</dcterms:created>
  <dcterms:modified xsi:type="dcterms:W3CDTF">2020-04-24T08:23:00Z</dcterms:modified>
</cp:coreProperties>
</file>